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r>
        <w:rPr>
          <w:rFonts w:ascii="Helvetica" w:hAnsi="Helvetica"/>
          <w:color w:val="454545"/>
        </w:rPr>
        <w:t>an4 2019-2020</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r>
        <w:rPr>
          <w:rFonts w:ascii="Helvetica" w:hAnsi="Helvetica"/>
          <w:color w:val="454545"/>
        </w:rPr>
        <w:t>UAUIM FA SP</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atelier 4_</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Remus HÂRȘAN</w:t>
      </w:r>
      <w:r>
        <w:rPr>
          <w:rFonts w:ascii="Helvetica" w:hAnsi="Helvetica"/>
          <w:color w:val="454545"/>
        </w:rPr>
        <w:t>, conf.dr.arh.</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r>
        <w:rPr>
          <w:rFonts w:ascii="Helvetica" w:hAnsi="Helvetica"/>
          <w:color w:val="454545"/>
        </w:rPr>
        <w:t>Marina MIHĂILĂ, lect.dr.arh.</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r>
        <w:rPr>
          <w:rFonts w:ascii="Helvetica" w:hAnsi="Helvetica"/>
          <w:color w:val="454545"/>
        </w:rPr>
        <w:t>Ștefan MIHĂILESCU, lect.dr.arh.</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i/>
          <w:iCs/>
          <w:color w:val="454545"/>
        </w:rPr>
      </w:pPr>
      <w:r>
        <w:rPr>
          <w:rFonts w:ascii="Helvetica" w:hAnsi="Helvetica"/>
          <w:color w:val="454545"/>
        </w:rPr>
        <w:t xml:space="preserve">sem7 </w:t>
      </w:r>
      <w:r>
        <w:rPr>
          <w:rFonts w:ascii="Helvetica" w:hAnsi="Helvetica"/>
          <w:i/>
          <w:iCs/>
          <w:color w:val="454545"/>
        </w:rPr>
        <w:t>Mixitate spațial-funcțională</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 xml:space="preserve">1 </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reDESIGN ARHITECTURAL - INTERPRETARE SPAȚIU PUBLIC</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București, str. EQuinet</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r>
        <w:rPr>
          <w:rFonts w:ascii="Helvetica" w:hAnsi="Helvetica"/>
          <w:color w:val="454545"/>
        </w:rPr>
        <w:t xml:space="preserve">Tema propune re-evaluarea arhitecturală multidirecțională -vertical-orizontal-funcțional- a străzii Edgar Quinet, între </w:t>
      </w:r>
      <w:r>
        <w:rPr>
          <w:rFonts w:ascii="Helvetica" w:hAnsi="Helvetica"/>
          <w:i/>
          <w:iCs/>
          <w:color w:val="454545"/>
        </w:rPr>
        <w:t>Universitate</w:t>
      </w:r>
      <w:r>
        <w:rPr>
          <w:rFonts w:ascii="Helvetica" w:hAnsi="Helvetica"/>
          <w:color w:val="454545"/>
        </w:rPr>
        <w:t xml:space="preserve"> și </w:t>
      </w:r>
      <w:r>
        <w:rPr>
          <w:rFonts w:ascii="Helvetica" w:hAnsi="Helvetica"/>
          <w:i/>
          <w:iCs/>
          <w:color w:val="454545"/>
        </w:rPr>
        <w:t>Arhitectură</w:t>
      </w:r>
      <w:r>
        <w:rPr>
          <w:rFonts w:ascii="Helvetica" w:hAnsi="Helvetica"/>
          <w:color w:val="454545"/>
        </w:rPr>
        <w:t>, - puncte de reper și spațiu academic urban posibil iconic. Exercițiul va urmări amenajarea și activarea spațiului public pietonal, cu ideea de includere a unui pavilion-cafenea (între cele două clădiri) și de realizare a unei parcări subterane (schiță fără detaliere).</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 xml:space="preserve">2 </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HOTEL URBAN 4*</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București, str.MEminescu intersecție str.AVlaicu</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r>
        <w:rPr>
          <w:rFonts w:ascii="Helvetica" w:hAnsi="Helvetica"/>
          <w:color w:val="454545"/>
        </w:rPr>
        <w:t xml:space="preserve">Hmax 25m  POT 80%  CUT 5 </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r>
        <w:rPr>
          <w:rFonts w:ascii="Helvetica" w:hAnsi="Helvetica"/>
          <w:color w:val="454545"/>
        </w:rPr>
        <w:t>Pe situl de formă triunghiulară de la intersecția străzilor MEminescu și AVlaicu se propune imaginarea unui hotel, element volumetric posibil reper urban. Mixul funcțional va include gândirea unui nivel de categorie de hotel 4stele, cu dotări-servicii anexa de: conferințe, restaurant, bar, piscină, gym, etc. (posibil echipe de câte 2 studenți)</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i/>
          <w:iCs/>
          <w:color w:val="454545"/>
        </w:rPr>
      </w:pPr>
      <w:r>
        <w:rPr>
          <w:rFonts w:ascii="Helvetica" w:hAnsi="Helvetica"/>
          <w:color w:val="454545"/>
        </w:rPr>
        <w:t xml:space="preserve">sem8 </w:t>
      </w:r>
      <w:r>
        <w:rPr>
          <w:rFonts w:ascii="Helvetica" w:hAnsi="Helvetica"/>
          <w:i/>
          <w:iCs/>
          <w:color w:val="454545"/>
        </w:rPr>
        <w:t>Conversie / Extindere, reabilitare, construire în mod sustenabil</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i/>
          <w:iCs/>
          <w:color w:val="454545"/>
        </w:rPr>
      </w:pP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3-4</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b/>
          <w:bCs/>
          <w:color w:val="454545"/>
        </w:rPr>
      </w:pPr>
      <w:r>
        <w:rPr>
          <w:rFonts w:ascii="Helvetica" w:hAnsi="Helvetica"/>
          <w:b/>
          <w:bCs/>
          <w:color w:val="454545"/>
        </w:rPr>
        <w:t>CONVERSIE ȘI EXTINDERE IMOBIL CALEA DOROBANȚI 31-33 BUCUREȘTI</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r>
        <w:rPr>
          <w:rFonts w:ascii="Helvetica" w:hAnsi="Helvetica"/>
          <w:color w:val="454545"/>
        </w:rPr>
        <w:t>Tema proiectului scurt propune schița de reevaluare arhitecturală (</w:t>
      </w:r>
      <w:r>
        <w:rPr>
          <w:rFonts w:ascii="Helvetica" w:hAnsi="Helvetica"/>
          <w:i/>
          <w:iCs/>
          <w:color w:val="454545"/>
        </w:rPr>
        <w:t xml:space="preserve">design </w:t>
      </w:r>
      <w:r>
        <w:rPr>
          <w:rFonts w:ascii="Helvetica" w:hAnsi="Helvetica"/>
          <w:color w:val="454545"/>
        </w:rPr>
        <w:t xml:space="preserve">- </w:t>
      </w:r>
      <w:r>
        <w:rPr>
          <w:rFonts w:ascii="Helvetica" w:hAnsi="Helvetica"/>
          <w:i/>
          <w:iCs/>
          <w:color w:val="454545"/>
        </w:rPr>
        <w:t>redesign</w:t>
      </w:r>
      <w:r>
        <w:rPr>
          <w:rFonts w:ascii="Helvetica" w:hAnsi="Helvetica"/>
          <w:color w:val="454545"/>
        </w:rPr>
        <w:t>) și activare funcțională (</w:t>
      </w:r>
      <w:r>
        <w:rPr>
          <w:rFonts w:ascii="Helvetica" w:hAnsi="Helvetica"/>
          <w:i/>
          <w:iCs/>
          <w:color w:val="454545"/>
        </w:rPr>
        <w:t>use</w:t>
      </w:r>
      <w:r>
        <w:rPr>
          <w:rFonts w:ascii="Helvetica" w:hAnsi="Helvetica"/>
          <w:color w:val="454545"/>
        </w:rPr>
        <w:t xml:space="preserve"> - </w:t>
      </w:r>
      <w:r>
        <w:rPr>
          <w:rFonts w:ascii="Helvetica" w:hAnsi="Helvetica"/>
          <w:i/>
          <w:iCs/>
          <w:color w:val="454545"/>
        </w:rPr>
        <w:t>reuse</w:t>
      </w:r>
      <w:r>
        <w:rPr>
          <w:rFonts w:ascii="Helvetica" w:hAnsi="Helvetica"/>
          <w:color w:val="454545"/>
        </w:rPr>
        <w:t>) a clădirii-hală existentă pe teren, construcție din beton, și specială ca formă la interior, având o fațadă frumoasă (reprezentativă) către Calea Dorobanți.</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rPr>
          <w:rFonts w:ascii="Helvetica" w:eastAsia="Times New Roman" w:hAnsi="Helvetica" w:cs="Helvetica"/>
          <w:color w:val="454545"/>
        </w:rPr>
      </w:pPr>
      <w:r>
        <w:rPr>
          <w:rFonts w:ascii="Helvetica" w:hAnsi="Helvetica"/>
          <w:color w:val="454545"/>
        </w:rPr>
        <w:t>Proiectul lung va evalua variantele optime ale spațiului urban central ca sit valoros de activat prin (noi) funcțiuni arhitecturale integrate, și va focusa pe conversia și extinderea fostei hale auto Calea Dorobanti 31-33. Posibile funcțiuni incluse pentru schițarea unui program arhitectural contemporan: cultural, media, club, cafenea, spații publice cu activități și terase circulabile, comerț, birouri, etc.</w:t>
      </w:r>
    </w:p>
    <w:p w:rsidR="00F06EC8" w:rsidRDefault="00F06EC8" w:rsidP="000B3096">
      <w:pPr>
        <w:pStyle w:val="Default"/>
        <w:pBdr>
          <w:top w:val="none" w:sz="0" w:space="0" w:color="auto"/>
          <w:left w:val="none" w:sz="0" w:space="0" w:color="auto"/>
          <w:bottom w:val="none" w:sz="0" w:space="0" w:color="auto"/>
          <w:right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jc w:val="both"/>
      </w:pPr>
    </w:p>
    <w:sectPr w:rsidR="00F06EC8" w:rsidSect="003F7F98">
      <w:headerReference w:type="default" r:id="rId6"/>
      <w:footerReference w:type="default" r:id="rId7"/>
      <w:pgSz w:w="11906" w:h="16838"/>
      <w:pgMar w:top="1134" w:right="1134" w:bottom="1134" w:left="1134" w:header="709" w:footer="850" w:gutter="0"/>
      <w:cols w:space="720"/>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EC8" w:rsidRDefault="00F06EC8" w:rsidP="003F7F98">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F06EC8" w:rsidRDefault="00F06EC8" w:rsidP="003F7F98">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EC8" w:rsidRDefault="00F06EC8">
    <w:pPr>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EC8" w:rsidRDefault="00F06EC8" w:rsidP="003F7F98">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F06EC8" w:rsidRDefault="00F06EC8" w:rsidP="003F7F98">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EC8" w:rsidRDefault="00F06EC8">
    <w:pPr>
      <w:pBdr>
        <w:top w:val="none" w:sz="0" w:space="0" w:color="auto"/>
        <w:left w:val="none" w:sz="0" w:space="0" w:color="auto"/>
        <w:bottom w:val="none" w:sz="0" w:space="0" w:color="auto"/>
        <w:right w:val="none" w:sz="0" w:space="0" w:color="auto"/>
        <w:bar w:val="none" w:sz="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F5910A7"/>
    <w:rsid w:val="000B3096"/>
    <w:rsid w:val="0012366D"/>
    <w:rsid w:val="0012438D"/>
    <w:rsid w:val="003F7F98"/>
    <w:rsid w:val="00CE4A60"/>
    <w:rsid w:val="00EB3BD5"/>
    <w:rsid w:val="00F06EC8"/>
    <w:rsid w:val="5DD2859E"/>
    <w:rsid w:val="7F5910A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F98"/>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F7F98"/>
    <w:rPr>
      <w:rFonts w:cs="Times New Roman"/>
      <w:u w:val="single"/>
    </w:rPr>
  </w:style>
  <w:style w:type="paragraph" w:customStyle="1" w:styleId="Default">
    <w:name w:val="Default"/>
    <w:uiPriority w:val="99"/>
    <w:rsid w:val="003F7F9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288</Words>
  <Characters>1642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an4 2019-2020</dc:title>
  <dc:subject/>
  <dc:creator>Marina</dc:creator>
  <cp:keywords/>
  <dc:description/>
  <cp:lastModifiedBy>Marina</cp:lastModifiedBy>
  <cp:revision>4</cp:revision>
  <dcterms:created xsi:type="dcterms:W3CDTF">2019-09-15T18:22:00Z</dcterms:created>
  <dcterms:modified xsi:type="dcterms:W3CDTF">2019-09-15T18:23:00Z</dcterms:modified>
</cp:coreProperties>
</file>