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416B4" w14:textId="67F91FF6" w:rsidR="009968DD" w:rsidRDefault="00A30271">
      <w:r>
        <w:t xml:space="preserve">REFACERE </w:t>
      </w:r>
      <w:r w:rsidR="00062F43">
        <w:t>ARH</w:t>
      </w:r>
      <w:r w:rsidR="00C523EA">
        <w:t>ITECTURA</w:t>
      </w:r>
      <w:r w:rsidR="00101FC2">
        <w:t xml:space="preserve">  SECTIA ENGLEZA </w:t>
      </w:r>
      <w:r w:rsidR="00062F43">
        <w:t xml:space="preserve"> </w:t>
      </w:r>
      <w:r>
        <w:t xml:space="preserve">An I </w:t>
      </w:r>
    </w:p>
    <w:p w14:paraId="5D0226A5" w14:textId="36917CC1" w:rsidR="00A30271" w:rsidRDefault="00A30271"/>
    <w:tbl>
      <w:tblPr>
        <w:tblW w:w="12000" w:type="dxa"/>
        <w:tblBorders>
          <w:top w:val="single" w:sz="6" w:space="0" w:color="C0C0C0"/>
          <w:lef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5678"/>
        <w:gridCol w:w="850"/>
        <w:gridCol w:w="3476"/>
      </w:tblGrid>
      <w:tr w:rsidR="00950A8D" w:rsidRPr="00A30271" w14:paraId="2E8530D3" w14:textId="77777777" w:rsidTr="00A30271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1C73DF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962387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E95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A535A8" w14:textId="761BA758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7DE8CBA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1EB9386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1DDD313" w14:textId="21082E79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5F7625B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F1777CE" wp14:editId="125BC140">
                  <wp:extent cx="171450" cy="171450"/>
                  <wp:effectExtent l="0" t="0" r="0" b="0"/>
                  <wp:docPr id="10" name="Picture 10" descr="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028E54F0" w14:textId="77777777" w:rsidTr="00A30271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AEDA8E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035380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E70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3BA638" w14:textId="60A8B2F0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5139C31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FF5A92C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3A72E24" w14:textId="796482AA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FA1F058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5117C8E" wp14:editId="6AE4384A">
                  <wp:extent cx="171450" cy="171450"/>
                  <wp:effectExtent l="0" t="0" r="0" b="0"/>
                  <wp:docPr id="11" name="Picture 11" descr="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2CDFAD65" w14:textId="77777777" w:rsidTr="00A30271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5D1D22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335FB1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E74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E8CC6A3" w14:textId="27F2D12B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E4F4BDA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5E75F99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1EAFEEF" w14:textId="59AD3C19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5F431DEB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50504D84" wp14:editId="33BAAAAE">
                  <wp:extent cx="171450" cy="171450"/>
                  <wp:effectExtent l="0" t="0" r="0" b="0"/>
                  <wp:docPr id="12" name="Picture 12" descr="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0A94490D" w14:textId="77777777" w:rsidTr="00A30271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0BBA2F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F26349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E76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91A7F0" w14:textId="44AFADAE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49805BE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48C2ABEA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5D7A290" w14:textId="6EE455F6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4C844D3F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1B329401" wp14:editId="7E64A614">
                  <wp:extent cx="171450" cy="171450"/>
                  <wp:effectExtent l="0" t="0" r="0" b="0"/>
                  <wp:docPr id="13" name="Picture 13" descr="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6123CE8E" w14:textId="77777777" w:rsidTr="00A30271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C31F0F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8B6A26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E77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99A4D2" w14:textId="1C1744EA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8E61AF3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36BB25FB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54741CA1" w14:textId="7254B546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057B2AC1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7644448C" wp14:editId="3406B5A8">
                  <wp:extent cx="171450" cy="171450"/>
                  <wp:effectExtent l="0" t="0" r="0" b="0"/>
                  <wp:docPr id="14" name="Picture 14" descr="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7B700F4D" w14:textId="77777777" w:rsidTr="00A30271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B81061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591734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E101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7BFDC8" w14:textId="74BD0CEF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B28A568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C8976F5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1DC080D" w14:textId="07C3C5D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712D8C66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073BF2F" wp14:editId="737A16AF">
                  <wp:extent cx="171450" cy="171450"/>
                  <wp:effectExtent l="0" t="0" r="0" b="0"/>
                  <wp:docPr id="15" name="Picture 15" descr="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342BC560" w14:textId="77777777" w:rsidTr="00A30271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08039F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7FADF8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E96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4B5924" w14:textId="3C14BD66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A016437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6FFA488E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04200AD" w14:textId="61A7732C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4F20B0CF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2DC522A6" wp14:editId="7ECF0F0C">
                  <wp:extent cx="171450" cy="171450"/>
                  <wp:effectExtent l="0" t="0" r="0" b="0"/>
                  <wp:docPr id="16" name="Picture 16" descr="E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1D3A4256" w14:textId="77777777" w:rsidTr="00A30271"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E3FB4FE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0F21D5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E86</w:t>
            </w:r>
          </w:p>
        </w:tc>
        <w:tc>
          <w:tcPr>
            <w:tcW w:w="0" w:type="auto"/>
            <w:shd w:val="clear" w:color="auto" w:fill="EFE9E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6ECE94" w14:textId="5ECEC582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2E9BC673" w14:textId="77777777" w:rsidR="00255745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744D2364" w14:textId="77777777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0891ACA4" w14:textId="70F7FA60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EFE9E0"/>
            <w:vAlign w:val="center"/>
            <w:hideMark/>
          </w:tcPr>
          <w:p w14:paraId="5798D543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688129E8" wp14:editId="3E318E83">
                  <wp:extent cx="171450" cy="171450"/>
                  <wp:effectExtent l="0" t="0" r="0" b="0"/>
                  <wp:docPr id="17" name="Picture 17" descr="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A8D" w:rsidRPr="00A30271" w14:paraId="2B3799E4" w14:textId="77777777" w:rsidTr="00A30271"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0F8C4C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861C25" w14:textId="77777777" w:rsidR="00A30271" w:rsidRP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  <w:t>E89</w:t>
            </w:r>
          </w:p>
        </w:tc>
        <w:tc>
          <w:tcPr>
            <w:tcW w:w="0" w:type="auto"/>
            <w:shd w:val="clear" w:color="auto" w:fill="DFDAD1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CAFF879" w14:textId="7659D1E2" w:rsidR="00A30271" w:rsidRDefault="00A30271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  <w:p w14:paraId="1DF29DCC" w14:textId="2918EFB0" w:rsidR="00255745" w:rsidRPr="00A30271" w:rsidRDefault="00255745" w:rsidP="00A30271">
            <w:pPr>
              <w:spacing w:after="0" w:line="240" w:lineRule="auto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DFDAD1"/>
            <w:vAlign w:val="center"/>
            <w:hideMark/>
          </w:tcPr>
          <w:p w14:paraId="7F9C5361" w14:textId="77777777" w:rsidR="00A30271" w:rsidRPr="00A30271" w:rsidRDefault="00A30271" w:rsidP="00A30271">
            <w:pPr>
              <w:spacing w:after="0" w:line="240" w:lineRule="auto"/>
              <w:jc w:val="right"/>
              <w:rPr>
                <w:rFonts w:ascii="inherit" w:eastAsia="Times New Roman" w:hAnsi="inherit" w:cs="Lucida Sans Unicode"/>
                <w:color w:val="000000"/>
                <w:sz w:val="17"/>
                <w:szCs w:val="17"/>
              </w:rPr>
            </w:pPr>
            <w:r w:rsidRPr="00A30271">
              <w:rPr>
                <w:rFonts w:ascii="Lucida Sans Unicode" w:eastAsia="Times New Roman" w:hAnsi="Lucida Sans Unicode" w:cs="Lucida Sans Unicode"/>
                <w:noProof/>
                <w:color w:val="0000FF"/>
                <w:sz w:val="17"/>
                <w:szCs w:val="17"/>
                <w:bdr w:val="none" w:sz="0" w:space="0" w:color="auto" w:frame="1"/>
              </w:rPr>
              <w:drawing>
                <wp:inline distT="0" distB="0" distL="0" distR="0" wp14:anchorId="0E34FA48" wp14:editId="21724299">
                  <wp:extent cx="171450" cy="171450"/>
                  <wp:effectExtent l="0" t="0" r="0" b="0"/>
                  <wp:docPr id="18" name="Picture 18" descr="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6BD8C6" w14:textId="77777777" w:rsidR="00A30271" w:rsidRDefault="00A30271"/>
    <w:sectPr w:rsidR="00A30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271"/>
    <w:rsid w:val="00062F43"/>
    <w:rsid w:val="00101FC2"/>
    <w:rsid w:val="00255745"/>
    <w:rsid w:val="00950A8D"/>
    <w:rsid w:val="009968DD"/>
    <w:rsid w:val="00A30271"/>
    <w:rsid w:val="00C5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A7D59"/>
  <w15:chartTrackingRefBased/>
  <w15:docId w15:val="{AAC278A7-3581-495A-B584-38DCFAD2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1.47.117/academica/secf/facultate/administrare/promovabilitate/detaliiPromovabilitate.seam?a=E76" TargetMode="External"/><Relationship Id="rId13" Type="http://schemas.openxmlformats.org/officeDocument/2006/relationships/hyperlink" Target="http://193.231.47.117/academica/secf/facultate/administrare/promovabilitate/detaliiPromovabilitate.seam?a=E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93.231.47.117/academica/secf/facultate/administrare/promovabilitate/detaliiPromovabilitate.seam?a=E74" TargetMode="External"/><Relationship Id="rId12" Type="http://schemas.openxmlformats.org/officeDocument/2006/relationships/hyperlink" Target="http://193.231.47.117/academica/secf/facultate/administrare/promovabilitate/detaliiPromovabilitate.seam?a=E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93.231.47.117/academica/secf/facultate/administrare/promovabilitate/detaliiPromovabilitate.seam?a=E70" TargetMode="External"/><Relationship Id="rId11" Type="http://schemas.openxmlformats.org/officeDocument/2006/relationships/hyperlink" Target="http://193.231.47.117/academica/secf/facultate/administrare/promovabilitate/detaliiPromovabilitate.seam?a=E96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193.231.47.117/academica/secf/facultate/administrare/promovabilitate/detaliiPromovabilitate.seam?a=E101" TargetMode="External"/><Relationship Id="rId4" Type="http://schemas.openxmlformats.org/officeDocument/2006/relationships/hyperlink" Target="http://193.231.47.117/academica/secf/facultate/administrare/promovabilitate/detaliiPromovabilitate.seam?a=E95" TargetMode="External"/><Relationship Id="rId9" Type="http://schemas.openxmlformats.org/officeDocument/2006/relationships/hyperlink" Target="http://193.231.47.117/academica/secf/facultate/administrare/promovabilitate/detaliiPromovabilitate.seam?a=E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Taflan</dc:creator>
  <cp:keywords/>
  <dc:description/>
  <cp:lastModifiedBy>Dan Taflan</cp:lastModifiedBy>
  <cp:revision>2</cp:revision>
  <cp:lastPrinted>2020-09-28T06:32:00Z</cp:lastPrinted>
  <dcterms:created xsi:type="dcterms:W3CDTF">2020-09-30T10:06:00Z</dcterms:created>
  <dcterms:modified xsi:type="dcterms:W3CDTF">2020-09-30T10:06:00Z</dcterms:modified>
</cp:coreProperties>
</file>