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4C" w:rsidRPr="006833B9" w:rsidRDefault="006833B9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6833B9">
        <w:rPr>
          <w:rFonts w:ascii="Arial Narrow" w:hAnsi="Arial Narrow"/>
          <w:b/>
          <w:bCs/>
          <w:sz w:val="22"/>
          <w:szCs w:val="22"/>
        </w:rPr>
        <w:t>UNIVERSITATEA DE ARHITECTURA SI URBANISM „ION MINCU”</w:t>
      </w:r>
    </w:p>
    <w:p w:rsidR="0032304C" w:rsidRPr="006833B9" w:rsidRDefault="006833B9">
      <w:pPr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6833B9">
        <w:rPr>
          <w:rFonts w:ascii="Arial Narrow" w:hAnsi="Arial Narrow"/>
          <w:b/>
          <w:bCs/>
          <w:sz w:val="22"/>
          <w:szCs w:val="22"/>
        </w:rPr>
        <w:t>DEPARTAMENTUL DE PLANIFICARE URBANĂ ŞI DEZVOLTARE TERITORIALĂ</w:t>
      </w:r>
    </w:p>
    <w:p w:rsidR="0032304C" w:rsidRPr="006833B9" w:rsidRDefault="0032304C">
      <w:pPr>
        <w:jc w:val="center"/>
        <w:rPr>
          <w:rFonts w:ascii="Arial Narrow" w:eastAsia="Arial Narrow" w:hAnsi="Arial Narrow" w:cs="Arial Narrow"/>
        </w:rPr>
      </w:pPr>
    </w:p>
    <w:p w:rsidR="0032304C" w:rsidRPr="006833B9" w:rsidRDefault="0032304C">
      <w:pPr>
        <w:jc w:val="center"/>
        <w:rPr>
          <w:rFonts w:ascii="Arial Narrow" w:eastAsia="Arial Narrow" w:hAnsi="Arial Narrow" w:cs="Arial Narrow"/>
        </w:rPr>
      </w:pPr>
    </w:p>
    <w:p w:rsidR="0032304C" w:rsidRPr="006833B9" w:rsidRDefault="006833B9">
      <w:pPr>
        <w:pStyle w:val="Heading1"/>
        <w:rPr>
          <w:rFonts w:ascii="Arial Narrow" w:eastAsia="Arial Narrow" w:hAnsi="Arial Narrow" w:cs="Arial Narrow"/>
        </w:rPr>
      </w:pPr>
      <w:r w:rsidRPr="006833B9">
        <w:rPr>
          <w:rFonts w:ascii="Arial Narrow" w:hAnsi="Arial Narrow"/>
        </w:rPr>
        <w:t>DESCRIEREA ATRIBUȚIILOR/ACTIVITĂȚILOR POSTULUI DIDACTIC</w:t>
      </w:r>
    </w:p>
    <w:p w:rsidR="0032304C" w:rsidRPr="006833B9" w:rsidRDefault="0032304C">
      <w:pPr>
        <w:jc w:val="both"/>
        <w:rPr>
          <w:rFonts w:ascii="Arial Narrow" w:eastAsia="Arial Narrow" w:hAnsi="Arial Narrow" w:cs="Arial Narrow"/>
        </w:rPr>
      </w:pPr>
    </w:p>
    <w:p w:rsidR="0032304C" w:rsidRPr="006833B9" w:rsidRDefault="006833B9">
      <w:pPr>
        <w:numPr>
          <w:ilvl w:val="0"/>
          <w:numId w:val="3"/>
        </w:numPr>
        <w:tabs>
          <w:tab w:val="num" w:pos="720"/>
        </w:tabs>
        <w:ind w:left="720" w:hanging="360"/>
        <w:jc w:val="both"/>
        <w:rPr>
          <w:rFonts w:ascii="Arial Narrow" w:eastAsia="Arial Narrow" w:hAnsi="Arial Narrow" w:cs="Arial Narrow"/>
          <w:b/>
          <w:bCs/>
        </w:rPr>
      </w:pPr>
      <w:r w:rsidRPr="006833B9">
        <w:rPr>
          <w:rFonts w:ascii="Arial Narrow" w:hAnsi="Arial Narrow"/>
          <w:b/>
          <w:bCs/>
        </w:rPr>
        <w:t>LECTOR, POZIȚIA 29</w:t>
      </w:r>
      <w:r w:rsidR="00434567" w:rsidRPr="006833B9">
        <w:rPr>
          <w:rFonts w:ascii="Arial Narrow" w:hAnsi="Arial Narrow"/>
          <w:b/>
          <w:bCs/>
        </w:rPr>
        <w:t xml:space="preserve"> </w:t>
      </w:r>
      <w:r w:rsidRPr="006833B9">
        <w:rPr>
          <w:rFonts w:ascii="Arial Narrow" w:hAnsi="Arial Narrow"/>
        </w:rPr>
        <w:t xml:space="preserve">din </w:t>
      </w:r>
      <w:proofErr w:type="spellStart"/>
      <w:r w:rsidRPr="006833B9">
        <w:rPr>
          <w:rFonts w:ascii="Arial Narrow" w:hAnsi="Arial Narrow"/>
        </w:rPr>
        <w:t>Statul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funcții</w:t>
      </w:r>
      <w:proofErr w:type="spellEnd"/>
      <w:r w:rsidRPr="006833B9">
        <w:rPr>
          <w:rFonts w:ascii="Arial Narrow" w:hAnsi="Arial Narrow"/>
        </w:rPr>
        <w:t xml:space="preserve"> 2015-2016 al </w:t>
      </w:r>
      <w:proofErr w:type="spellStart"/>
      <w:r w:rsidRPr="006833B9">
        <w:rPr>
          <w:rFonts w:ascii="Arial Narrow" w:hAnsi="Arial Narrow"/>
        </w:rPr>
        <w:t>Departamentului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Planificare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Urbană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și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Dezvoltare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Teritorială</w:t>
      </w:r>
      <w:proofErr w:type="spellEnd"/>
    </w:p>
    <w:p w:rsidR="0032304C" w:rsidRPr="006833B9" w:rsidRDefault="0032304C">
      <w:pPr>
        <w:ind w:left="360"/>
        <w:jc w:val="both"/>
        <w:rPr>
          <w:rFonts w:ascii="Arial Narrow" w:eastAsia="Arial Narrow" w:hAnsi="Arial Narrow" w:cs="Arial Narrow"/>
          <w:b/>
          <w:bCs/>
        </w:rPr>
      </w:pPr>
    </w:p>
    <w:p w:rsidR="0032304C" w:rsidRPr="006833B9" w:rsidRDefault="006833B9">
      <w:pPr>
        <w:jc w:val="both"/>
        <w:rPr>
          <w:rFonts w:ascii="Arial Narrow" w:eastAsia="Arial Narrow" w:hAnsi="Arial Narrow" w:cs="Arial Narrow"/>
        </w:rPr>
      </w:pPr>
      <w:proofErr w:type="spellStart"/>
      <w:r w:rsidRPr="006833B9">
        <w:rPr>
          <w:rFonts w:ascii="Arial Narrow" w:hAnsi="Arial Narrow"/>
          <w:b/>
          <w:bCs/>
        </w:rPr>
        <w:t>Descrierea</w:t>
      </w:r>
      <w:proofErr w:type="spellEnd"/>
      <w:r w:rsidRPr="006833B9">
        <w:rPr>
          <w:rFonts w:ascii="Arial Narrow" w:hAnsi="Arial Narrow"/>
          <w:b/>
          <w:bCs/>
        </w:rPr>
        <w:t xml:space="preserve"> </w:t>
      </w:r>
      <w:proofErr w:type="spellStart"/>
      <w:r w:rsidRPr="006833B9">
        <w:rPr>
          <w:rFonts w:ascii="Arial Narrow" w:hAnsi="Arial Narrow"/>
          <w:b/>
          <w:bCs/>
        </w:rPr>
        <w:t>postului</w:t>
      </w:r>
      <w:proofErr w:type="spellEnd"/>
      <w:r w:rsidRPr="006833B9">
        <w:rPr>
          <w:rFonts w:ascii="Arial Narrow" w:hAnsi="Arial Narrow"/>
          <w:b/>
          <w:bCs/>
        </w:rPr>
        <w:t xml:space="preserve"> </w:t>
      </w:r>
      <w:proofErr w:type="spellStart"/>
      <w:r w:rsidRPr="006833B9">
        <w:rPr>
          <w:rFonts w:ascii="Arial Narrow" w:hAnsi="Arial Narrow"/>
          <w:b/>
          <w:bCs/>
        </w:rPr>
        <w:t>scos</w:t>
      </w:r>
      <w:proofErr w:type="spellEnd"/>
      <w:r w:rsidRPr="006833B9">
        <w:rPr>
          <w:rFonts w:ascii="Arial Narrow" w:hAnsi="Arial Narrow"/>
          <w:b/>
          <w:bCs/>
        </w:rPr>
        <w:t xml:space="preserve"> la concurs</w:t>
      </w:r>
      <w:r w:rsidRPr="006833B9">
        <w:rPr>
          <w:rFonts w:ascii="Arial Narrow" w:hAnsi="Arial Narrow"/>
        </w:rPr>
        <w:t xml:space="preserve">: </w:t>
      </w:r>
    </w:p>
    <w:p w:rsidR="0032304C" w:rsidRPr="006833B9" w:rsidRDefault="006833B9">
      <w:pPr>
        <w:numPr>
          <w:ilvl w:val="0"/>
          <w:numId w:val="6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</w:rPr>
      </w:pPr>
      <w:proofErr w:type="spellStart"/>
      <w:r w:rsidRPr="006833B9">
        <w:rPr>
          <w:rFonts w:ascii="Arial Narrow" w:hAnsi="Arial Narrow"/>
        </w:rPr>
        <w:t>norma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didactică</w:t>
      </w:r>
      <w:proofErr w:type="spellEnd"/>
      <w:r w:rsidRPr="006833B9">
        <w:rPr>
          <w:rFonts w:ascii="Arial Narrow" w:hAnsi="Arial Narrow"/>
        </w:rPr>
        <w:t xml:space="preserve"> 11,25 ore </w:t>
      </w:r>
      <w:proofErr w:type="spellStart"/>
      <w:r w:rsidRPr="006833B9">
        <w:rPr>
          <w:rFonts w:ascii="Arial Narrow" w:hAnsi="Arial Narrow"/>
        </w:rPr>
        <w:t>convenţionale</w:t>
      </w:r>
      <w:proofErr w:type="spellEnd"/>
      <w:r w:rsidRPr="006833B9">
        <w:rPr>
          <w:rFonts w:ascii="Arial Narrow" w:hAnsi="Arial Narrow"/>
        </w:rPr>
        <w:t>;</w:t>
      </w:r>
    </w:p>
    <w:p w:rsidR="0032304C" w:rsidRPr="006833B9" w:rsidRDefault="006833B9">
      <w:pPr>
        <w:numPr>
          <w:ilvl w:val="0"/>
          <w:numId w:val="7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  <w:i/>
          <w:iCs/>
        </w:rPr>
      </w:pPr>
      <w:proofErr w:type="spellStart"/>
      <w:r w:rsidRPr="006833B9">
        <w:rPr>
          <w:rFonts w:ascii="Arial Narrow" w:hAnsi="Arial Narrow"/>
        </w:rPr>
        <w:t>cursuri:</w:t>
      </w:r>
      <w:r w:rsidRPr="006833B9">
        <w:rPr>
          <w:rFonts w:ascii="Arial Narrow" w:hAnsi="Arial Narrow"/>
          <w:i/>
          <w:iCs/>
        </w:rPr>
        <w:t>Studiu</w:t>
      </w:r>
      <w:proofErr w:type="spellEnd"/>
      <w:r w:rsidRPr="006833B9">
        <w:rPr>
          <w:rFonts w:ascii="Arial Narrow" w:hAnsi="Arial Narrow"/>
          <w:i/>
          <w:iCs/>
        </w:rPr>
        <w:t xml:space="preserve"> de program </w:t>
      </w:r>
      <w:proofErr w:type="spellStart"/>
      <w:r w:rsidRPr="006833B9">
        <w:rPr>
          <w:rFonts w:ascii="Arial Narrow" w:hAnsi="Arial Narrow"/>
          <w:i/>
          <w:iCs/>
        </w:rPr>
        <w:t>arhitectural</w:t>
      </w:r>
      <w:proofErr w:type="spellEnd"/>
      <w:r w:rsidRPr="006833B9">
        <w:rPr>
          <w:rFonts w:ascii="Arial Narrow" w:hAnsi="Arial Narrow"/>
          <w:i/>
          <w:iCs/>
        </w:rPr>
        <w:t xml:space="preserve">; </w:t>
      </w:r>
      <w:proofErr w:type="spellStart"/>
      <w:r w:rsidRPr="006833B9">
        <w:rPr>
          <w:rFonts w:ascii="Arial Narrow" w:hAnsi="Arial Narrow"/>
          <w:i/>
          <w:iCs/>
        </w:rPr>
        <w:t>Istoria</w:t>
      </w:r>
      <w:proofErr w:type="spellEnd"/>
      <w:r w:rsidRPr="006833B9">
        <w:rPr>
          <w:rFonts w:ascii="Arial Narrow" w:hAnsi="Arial Narrow"/>
          <w:i/>
          <w:iCs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arhitecturii</w:t>
      </w:r>
      <w:proofErr w:type="spellEnd"/>
      <w:r w:rsidRPr="006833B9">
        <w:rPr>
          <w:rFonts w:ascii="Arial Narrow" w:hAnsi="Arial Narrow"/>
          <w:i/>
          <w:iCs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și</w:t>
      </w:r>
      <w:proofErr w:type="spellEnd"/>
      <w:r w:rsidRPr="006833B9">
        <w:rPr>
          <w:rFonts w:ascii="Arial Narrow" w:hAnsi="Arial Narrow"/>
          <w:i/>
          <w:iCs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urbanismului</w:t>
      </w:r>
      <w:proofErr w:type="spellEnd"/>
      <w:r w:rsidRPr="006833B9">
        <w:rPr>
          <w:rFonts w:ascii="Arial Narrow" w:hAnsi="Arial Narrow"/>
          <w:i/>
          <w:iCs/>
        </w:rPr>
        <w:t>;</w:t>
      </w:r>
    </w:p>
    <w:p w:rsidR="0032304C" w:rsidRPr="006833B9" w:rsidRDefault="006833B9">
      <w:pPr>
        <w:numPr>
          <w:ilvl w:val="0"/>
          <w:numId w:val="8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  <w:i/>
          <w:iCs/>
        </w:rPr>
      </w:pPr>
      <w:proofErr w:type="spellStart"/>
      <w:r w:rsidRPr="006833B9">
        <w:rPr>
          <w:rFonts w:ascii="Arial Narrow" w:hAnsi="Arial Narrow"/>
        </w:rPr>
        <w:t>lucrări</w:t>
      </w:r>
      <w:r w:rsidRPr="006833B9">
        <w:rPr>
          <w:rFonts w:ascii="Arial Narrow" w:hAnsi="Arial Narrow"/>
          <w:i/>
          <w:iCs/>
        </w:rPr>
        <w:t>Tehnici</w:t>
      </w:r>
      <w:proofErr w:type="spellEnd"/>
      <w:r w:rsidRPr="006833B9">
        <w:rPr>
          <w:rFonts w:ascii="Arial Narrow" w:hAnsi="Arial Narrow"/>
          <w:i/>
          <w:iCs/>
        </w:rPr>
        <w:t xml:space="preserve"> de </w:t>
      </w:r>
      <w:proofErr w:type="spellStart"/>
      <w:r w:rsidRPr="006833B9">
        <w:rPr>
          <w:rFonts w:ascii="Arial Narrow" w:hAnsi="Arial Narrow"/>
          <w:i/>
          <w:iCs/>
        </w:rPr>
        <w:t>comunicare</w:t>
      </w:r>
      <w:proofErr w:type="spellEnd"/>
      <w:r w:rsidRPr="006833B9">
        <w:rPr>
          <w:rFonts w:ascii="Arial Narrow" w:hAnsi="Arial Narrow"/>
          <w:i/>
          <w:iCs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și</w:t>
      </w:r>
      <w:proofErr w:type="spellEnd"/>
      <w:r w:rsidRPr="006833B9">
        <w:rPr>
          <w:rFonts w:ascii="Arial Narrow" w:hAnsi="Arial Narrow"/>
          <w:i/>
          <w:iCs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studiu</w:t>
      </w:r>
      <w:proofErr w:type="spellEnd"/>
      <w:r w:rsidRPr="006833B9">
        <w:rPr>
          <w:rFonts w:ascii="Arial Narrow" w:hAnsi="Arial Narrow"/>
          <w:i/>
          <w:iCs/>
        </w:rPr>
        <w:t xml:space="preserve">; </w:t>
      </w:r>
    </w:p>
    <w:p w:rsidR="0032304C" w:rsidRPr="006833B9" w:rsidRDefault="006833B9">
      <w:pPr>
        <w:numPr>
          <w:ilvl w:val="0"/>
          <w:numId w:val="9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  <w:i/>
          <w:iCs/>
        </w:rPr>
      </w:pPr>
      <w:proofErr w:type="spellStart"/>
      <w:r w:rsidRPr="006833B9">
        <w:rPr>
          <w:rFonts w:ascii="Arial Narrow" w:hAnsi="Arial Narrow"/>
        </w:rPr>
        <w:t>lucrări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Peisaj</w:t>
      </w:r>
      <w:proofErr w:type="spellEnd"/>
      <w:r w:rsidRPr="006833B9">
        <w:rPr>
          <w:rFonts w:ascii="Arial Narrow" w:hAnsi="Arial Narrow"/>
          <w:i/>
          <w:iCs/>
        </w:rPr>
        <w:t xml:space="preserve"> cultural </w:t>
      </w:r>
      <w:proofErr w:type="spellStart"/>
      <w:r w:rsidRPr="006833B9">
        <w:rPr>
          <w:rFonts w:ascii="Arial Narrow" w:hAnsi="Arial Narrow"/>
          <w:i/>
          <w:iCs/>
        </w:rPr>
        <w:t>și</w:t>
      </w:r>
      <w:proofErr w:type="spellEnd"/>
      <w:r w:rsidRPr="006833B9">
        <w:rPr>
          <w:rFonts w:ascii="Arial Narrow" w:hAnsi="Arial Narrow"/>
          <w:i/>
          <w:iCs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dezvoltare</w:t>
      </w:r>
      <w:proofErr w:type="spellEnd"/>
      <w:r w:rsidRPr="006833B9">
        <w:rPr>
          <w:rFonts w:ascii="Arial Narrow" w:hAnsi="Arial Narrow"/>
          <w:i/>
          <w:iCs/>
        </w:rPr>
        <w:t>;</w:t>
      </w:r>
    </w:p>
    <w:p w:rsidR="0032304C" w:rsidRPr="006833B9" w:rsidRDefault="006833B9">
      <w:pPr>
        <w:numPr>
          <w:ilvl w:val="0"/>
          <w:numId w:val="10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  <w:i/>
          <w:iCs/>
        </w:rPr>
      </w:pPr>
      <w:proofErr w:type="spellStart"/>
      <w:r w:rsidRPr="006833B9">
        <w:rPr>
          <w:rFonts w:ascii="Arial Narrow" w:hAnsi="Arial Narrow"/>
        </w:rPr>
        <w:t>îndrumare</w:t>
      </w:r>
      <w:proofErr w:type="spellEnd"/>
      <w:r w:rsidRPr="006833B9">
        <w:rPr>
          <w:rFonts w:ascii="Arial Narrow" w:hAnsi="Arial Narrow"/>
        </w:rPr>
        <w:t xml:space="preserve"> atelier </w:t>
      </w:r>
      <w:proofErr w:type="spellStart"/>
      <w:r w:rsidRPr="006833B9">
        <w:rPr>
          <w:rFonts w:ascii="Arial Narrow" w:hAnsi="Arial Narrow"/>
          <w:i/>
          <w:iCs/>
        </w:rPr>
        <w:t>Proiectare</w:t>
      </w:r>
      <w:proofErr w:type="spellEnd"/>
      <w:r w:rsidRPr="006833B9">
        <w:rPr>
          <w:rFonts w:ascii="Arial Narrow" w:hAnsi="Arial Narrow"/>
          <w:i/>
          <w:iCs/>
        </w:rPr>
        <w:t xml:space="preserve"> de </w:t>
      </w:r>
      <w:proofErr w:type="spellStart"/>
      <w:r w:rsidRPr="006833B9">
        <w:rPr>
          <w:rFonts w:ascii="Arial Narrow" w:hAnsi="Arial Narrow"/>
          <w:i/>
          <w:iCs/>
        </w:rPr>
        <w:t>arhitectură</w:t>
      </w:r>
      <w:proofErr w:type="spellEnd"/>
      <w:r w:rsidRPr="006833B9">
        <w:rPr>
          <w:rFonts w:ascii="Arial Narrow" w:hAnsi="Arial Narrow"/>
          <w:i/>
          <w:iCs/>
        </w:rPr>
        <w:t xml:space="preserve"> (2);</w:t>
      </w:r>
    </w:p>
    <w:p w:rsidR="0032304C" w:rsidRPr="006833B9" w:rsidRDefault="006833B9">
      <w:pPr>
        <w:numPr>
          <w:ilvl w:val="0"/>
          <w:numId w:val="11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  <w:i/>
          <w:iCs/>
        </w:rPr>
      </w:pPr>
      <w:proofErr w:type="spellStart"/>
      <w:r w:rsidRPr="006833B9">
        <w:rPr>
          <w:rFonts w:ascii="Arial Narrow" w:hAnsi="Arial Narrow"/>
        </w:rPr>
        <w:t>lucrări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Activități</w:t>
      </w:r>
      <w:proofErr w:type="spellEnd"/>
      <w:r w:rsidRPr="006833B9">
        <w:rPr>
          <w:rFonts w:ascii="Arial Narrow" w:hAnsi="Arial Narrow"/>
          <w:i/>
          <w:iCs/>
        </w:rPr>
        <w:t xml:space="preserve"> practice;</w:t>
      </w:r>
    </w:p>
    <w:p w:rsidR="0032304C" w:rsidRPr="006833B9" w:rsidRDefault="006833B9">
      <w:pPr>
        <w:numPr>
          <w:ilvl w:val="0"/>
          <w:numId w:val="12"/>
        </w:numPr>
        <w:tabs>
          <w:tab w:val="num" w:pos="1440"/>
        </w:tabs>
        <w:ind w:left="1440" w:hanging="360"/>
        <w:jc w:val="both"/>
        <w:rPr>
          <w:rFonts w:ascii="Arial Narrow" w:eastAsia="Arial Narrow" w:hAnsi="Arial Narrow" w:cs="Arial Narrow"/>
          <w:i/>
          <w:iCs/>
        </w:rPr>
      </w:pPr>
      <w:proofErr w:type="spellStart"/>
      <w:proofErr w:type="gramStart"/>
      <w:r w:rsidRPr="006833B9">
        <w:rPr>
          <w:rFonts w:ascii="Arial Narrow" w:hAnsi="Arial Narrow"/>
        </w:rPr>
        <w:t>lucrări</w:t>
      </w:r>
      <w:proofErr w:type="spellEnd"/>
      <w:proofErr w:type="gram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  <w:i/>
          <w:iCs/>
        </w:rPr>
        <w:t>Practică</w:t>
      </w:r>
      <w:proofErr w:type="spellEnd"/>
      <w:r w:rsidRPr="006833B9">
        <w:rPr>
          <w:rFonts w:ascii="Arial Narrow" w:hAnsi="Arial Narrow"/>
          <w:i/>
          <w:iCs/>
        </w:rPr>
        <w:t>.</w:t>
      </w:r>
    </w:p>
    <w:p w:rsidR="0032304C" w:rsidRPr="006833B9" w:rsidRDefault="0032304C">
      <w:pPr>
        <w:tabs>
          <w:tab w:val="left" w:pos="1440"/>
        </w:tabs>
        <w:jc w:val="both"/>
        <w:rPr>
          <w:rFonts w:ascii="Arial Narrow" w:eastAsia="Arial Narrow" w:hAnsi="Arial Narrow" w:cs="Arial Narrow"/>
        </w:rPr>
      </w:pPr>
    </w:p>
    <w:p w:rsidR="0032304C" w:rsidRPr="006833B9" w:rsidRDefault="006833B9">
      <w:pPr>
        <w:tabs>
          <w:tab w:val="left" w:pos="1440"/>
        </w:tabs>
        <w:jc w:val="both"/>
        <w:rPr>
          <w:rFonts w:ascii="Arial Narrow" w:eastAsia="Arial Narrow" w:hAnsi="Arial Narrow" w:cs="Arial Narrow"/>
        </w:rPr>
      </w:pPr>
      <w:proofErr w:type="spellStart"/>
      <w:r w:rsidRPr="006833B9">
        <w:rPr>
          <w:rFonts w:ascii="Arial Narrow" w:hAnsi="Arial Narrow"/>
          <w:b/>
          <w:bCs/>
        </w:rPr>
        <w:t>Atribuții</w:t>
      </w:r>
      <w:proofErr w:type="spellEnd"/>
      <w:r w:rsidRPr="006833B9">
        <w:rPr>
          <w:rFonts w:ascii="Arial Narrow" w:hAnsi="Arial Narrow"/>
          <w:b/>
          <w:bCs/>
        </w:rPr>
        <w:t xml:space="preserve">: </w:t>
      </w:r>
      <w:proofErr w:type="spellStart"/>
      <w:r w:rsidRPr="006833B9">
        <w:rPr>
          <w:rFonts w:ascii="Arial Narrow" w:hAnsi="Arial Narrow"/>
        </w:rPr>
        <w:t>redactare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cursuri</w:t>
      </w:r>
      <w:proofErr w:type="spellEnd"/>
      <w:r w:rsidRPr="006833B9">
        <w:rPr>
          <w:rFonts w:ascii="Arial Narrow" w:hAnsi="Arial Narrow"/>
        </w:rPr>
        <w:t xml:space="preserve">, material didactic </w:t>
      </w:r>
      <w:proofErr w:type="spellStart"/>
      <w:r w:rsidRPr="006833B9">
        <w:rPr>
          <w:rFonts w:ascii="Arial Narrow" w:hAnsi="Arial Narrow"/>
        </w:rPr>
        <w:t>și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studii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metodologice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realizare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expoziții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evaluare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lucrări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jurii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specialitate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îndrumare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diplomă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licență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cercetare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activități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pregătire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științifică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metodică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și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alte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activități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în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interesul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învățământului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și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cercetării</w:t>
      </w:r>
      <w:proofErr w:type="spellEnd"/>
      <w:r w:rsidRPr="006833B9">
        <w:rPr>
          <w:rFonts w:ascii="Arial Narrow" w:hAnsi="Arial Narrow"/>
        </w:rPr>
        <w:t>.</w:t>
      </w:r>
    </w:p>
    <w:p w:rsidR="0032304C" w:rsidRPr="006833B9" w:rsidRDefault="0032304C">
      <w:pPr>
        <w:ind w:left="1080"/>
        <w:jc w:val="both"/>
        <w:rPr>
          <w:rFonts w:ascii="Arial Narrow" w:eastAsia="Arial Narrow" w:hAnsi="Arial Narrow" w:cs="Arial Narrow"/>
        </w:rPr>
      </w:pPr>
    </w:p>
    <w:p w:rsidR="0032304C" w:rsidRPr="006833B9" w:rsidRDefault="006833B9">
      <w:pPr>
        <w:widowControl w:val="0"/>
        <w:jc w:val="both"/>
        <w:rPr>
          <w:rFonts w:ascii="Arial Narrow" w:eastAsia="Arial Narrow" w:hAnsi="Arial Narrow" w:cs="Arial Narrow"/>
          <w:b/>
          <w:bCs/>
        </w:rPr>
      </w:pPr>
      <w:r w:rsidRPr="006833B9">
        <w:rPr>
          <w:rFonts w:ascii="Arial Narrow" w:hAnsi="Arial Narrow"/>
          <w:b/>
          <w:bCs/>
        </w:rPr>
        <w:t xml:space="preserve">Norma </w:t>
      </w:r>
      <w:proofErr w:type="spellStart"/>
      <w:r w:rsidRPr="006833B9">
        <w:rPr>
          <w:rFonts w:ascii="Arial Narrow" w:hAnsi="Arial Narrow"/>
          <w:b/>
          <w:bCs/>
        </w:rPr>
        <w:t>didactică</w:t>
      </w:r>
      <w:proofErr w:type="spellEnd"/>
      <w:r w:rsidRPr="006833B9">
        <w:rPr>
          <w:rFonts w:ascii="Arial Narrow" w:hAnsi="Arial Narrow"/>
          <w:b/>
          <w:bCs/>
        </w:rPr>
        <w:t>:</w:t>
      </w:r>
    </w:p>
    <w:tbl>
      <w:tblPr>
        <w:tblW w:w="994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47"/>
        <w:gridCol w:w="1984"/>
        <w:gridCol w:w="1134"/>
        <w:gridCol w:w="851"/>
        <w:gridCol w:w="850"/>
        <w:gridCol w:w="992"/>
        <w:gridCol w:w="709"/>
        <w:gridCol w:w="709"/>
        <w:gridCol w:w="709"/>
        <w:gridCol w:w="707"/>
        <w:gridCol w:w="852"/>
      </w:tblGrid>
      <w:tr w:rsidR="0032304C" w:rsidRPr="006833B9">
        <w:trPr>
          <w:trHeight w:val="250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Disciplina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Facultatea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/ </w:t>
            </w: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sectia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Anul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 </w:t>
            </w: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studii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serii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numar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grupe</w:t>
            </w:r>
            <w:proofErr w:type="spellEnd"/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NUMAR ORE DE ACTIVITATE DIDACTICA</w:t>
            </w:r>
          </w:p>
        </w:tc>
      </w:tr>
      <w:tr w:rsidR="0032304C" w:rsidRPr="006833B9">
        <w:trPr>
          <w:trHeight w:val="25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TOTAL ORE CONV.</w:t>
            </w:r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din care:</w:t>
            </w:r>
          </w:p>
        </w:tc>
      </w:tr>
      <w:tr w:rsidR="0032304C" w:rsidRPr="006833B9">
        <w:trPr>
          <w:trHeight w:val="41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CURS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SEMINAR; LUCRARI; PROIECT</w:t>
            </w:r>
          </w:p>
        </w:tc>
      </w:tr>
      <w:tr w:rsidR="0032304C" w:rsidRPr="006833B9">
        <w:trPr>
          <w:trHeight w:val="610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4C" w:rsidRPr="006833B9" w:rsidRDefault="0032304C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04C" w:rsidRPr="006833B9" w:rsidRDefault="006833B9">
            <w:pPr>
              <w:jc w:val="center"/>
              <w:rPr>
                <w:rFonts w:ascii="Arial Narrow" w:eastAsia="Arial Narrow" w:hAnsi="Arial Narrow" w:cs="Arial Narrow"/>
                <w:i/>
                <w:iCs/>
                <w:sz w:val="18"/>
                <w:szCs w:val="18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Total ore</w:t>
            </w:r>
          </w:p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curs / ore </w:t>
            </w: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conv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Sem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Sem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Total ore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Sem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proofErr w:type="spellStart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>Sem</w:t>
            </w:r>
            <w:proofErr w:type="spellEnd"/>
            <w:r w:rsidRPr="006833B9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II</w:t>
            </w:r>
          </w:p>
        </w:tc>
      </w:tr>
      <w:tr w:rsidR="0032304C" w:rsidRPr="00BC05AE" w:rsidTr="00BC05AE">
        <w:trPr>
          <w:trHeight w:hRule="exact" w:val="59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Studiu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de program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arhitectural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UA Sibiu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32304C" w:rsidRPr="00BC05AE" w:rsidTr="00BC05AE">
        <w:trPr>
          <w:trHeight w:val="45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Tehnici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comunicare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și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studiu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0,50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32304C" w:rsidRPr="00BC05AE" w:rsidTr="00BC05AE">
        <w:trPr>
          <w:trHeight w:val="27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Peisaj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cultural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si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dezvoltare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MPT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0,75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32304C" w:rsidRPr="00BC05AE" w:rsidTr="00BC05AE">
        <w:trPr>
          <w:trHeight w:val="36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Istoria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arhitecturii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și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urbanismului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UA Sibiu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</w:tr>
      <w:tr w:rsidR="0032304C" w:rsidRPr="00BC05AE" w:rsidTr="00BC05AE">
        <w:trPr>
          <w:trHeight w:val="43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Proiectare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arhitectura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6,00</w:t>
            </w:r>
          </w:p>
        </w:tc>
      </w:tr>
      <w:tr w:rsidR="0032304C" w:rsidRPr="00BC05AE" w:rsidTr="00BC05AE">
        <w:trPr>
          <w:trHeight w:val="18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Activitati</w:t>
            </w:r>
            <w:proofErr w:type="spellEnd"/>
            <w:r w:rsidRPr="00BC05AE">
              <w:rPr>
                <w:rFonts w:ascii="Arial Narrow" w:hAnsi="Arial Narrow"/>
                <w:sz w:val="18"/>
                <w:szCs w:val="18"/>
              </w:rPr>
              <w:t xml:space="preserve"> practice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</w:tr>
      <w:tr w:rsidR="0032304C" w:rsidRPr="00BC05AE" w:rsidTr="00BC05AE">
        <w:trPr>
          <w:trHeight w:val="16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 w:rsidP="00B874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pStyle w:val="TableStyle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C05AE">
              <w:rPr>
                <w:rFonts w:ascii="Arial Narrow" w:hAnsi="Arial Narrow"/>
                <w:sz w:val="18"/>
                <w:szCs w:val="18"/>
              </w:rPr>
              <w:t>Practica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MMU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BC05AE" w:rsidRDefault="0068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C05AE">
              <w:rPr>
                <w:rFonts w:ascii="Arial Narrow" w:hAnsi="Arial Narrow"/>
                <w:sz w:val="18"/>
                <w:szCs w:val="18"/>
              </w:rPr>
              <w:t>4,00</w:t>
            </w:r>
          </w:p>
        </w:tc>
      </w:tr>
      <w:tr w:rsidR="0032304C" w:rsidRPr="006833B9">
        <w:trPr>
          <w:trHeight w:val="250"/>
        </w:trPr>
        <w:tc>
          <w:tcPr>
            <w:tcW w:w="4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 </w:t>
            </w:r>
            <w:r w:rsidRPr="006833B9">
              <w:rPr>
                <w:rFonts w:ascii="Arial Narrow" w:hAnsi="Arial Narrow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b/>
                <w:bCs/>
                <w:sz w:val="22"/>
                <w:szCs w:val="22"/>
              </w:rPr>
              <w:t>11,25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jc w:val="center"/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304C" w:rsidRPr="006833B9" w:rsidRDefault="006833B9">
            <w:pPr>
              <w:rPr>
                <w:rFonts w:ascii="Arial Narrow" w:hAnsi="Arial Narrow"/>
              </w:rPr>
            </w:pPr>
            <w:r w:rsidRPr="006833B9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32304C" w:rsidRPr="006833B9" w:rsidRDefault="0032304C">
      <w:pPr>
        <w:widowControl w:val="0"/>
        <w:jc w:val="both"/>
        <w:rPr>
          <w:rFonts w:ascii="Arial Narrow" w:eastAsia="Arial Narrow" w:hAnsi="Arial Narrow" w:cs="Arial Narrow"/>
          <w:b/>
          <w:bCs/>
        </w:rPr>
      </w:pPr>
    </w:p>
    <w:p w:rsidR="0032304C" w:rsidRPr="006833B9" w:rsidRDefault="0032304C">
      <w:pPr>
        <w:tabs>
          <w:tab w:val="left" w:pos="900"/>
        </w:tabs>
        <w:rPr>
          <w:rFonts w:ascii="Arial Narrow" w:eastAsia="Arial Narrow" w:hAnsi="Arial Narrow" w:cs="Arial Narrow"/>
          <w:b/>
          <w:bCs/>
        </w:rPr>
      </w:pPr>
    </w:p>
    <w:p w:rsidR="0032304C" w:rsidRPr="006833B9" w:rsidRDefault="006833B9">
      <w:pPr>
        <w:tabs>
          <w:tab w:val="left" w:pos="900"/>
        </w:tabs>
        <w:rPr>
          <w:rFonts w:ascii="Arial Narrow" w:hAnsi="Arial Narrow"/>
        </w:rPr>
      </w:pPr>
      <w:r w:rsidRPr="006833B9">
        <w:rPr>
          <w:rFonts w:ascii="Arial Narrow" w:eastAsia="Arial Narrow" w:hAnsi="Arial Narrow" w:cs="Arial Narrow"/>
          <w:b/>
          <w:bCs/>
        </w:rPr>
        <w:br w:type="page"/>
      </w:r>
    </w:p>
    <w:p w:rsidR="0032304C" w:rsidRPr="006833B9" w:rsidRDefault="006833B9">
      <w:pPr>
        <w:tabs>
          <w:tab w:val="left" w:pos="900"/>
        </w:tabs>
        <w:rPr>
          <w:rFonts w:ascii="Arial Narrow" w:eastAsia="Arial Narrow" w:hAnsi="Arial Narrow" w:cs="Arial Narrow"/>
          <w:b/>
          <w:bCs/>
        </w:rPr>
      </w:pPr>
      <w:proofErr w:type="spellStart"/>
      <w:r w:rsidRPr="006833B9">
        <w:rPr>
          <w:rFonts w:ascii="Arial Narrow" w:hAnsi="Arial Narrow"/>
          <w:b/>
          <w:bCs/>
        </w:rPr>
        <w:lastRenderedPageBreak/>
        <w:t>Activitățile</w:t>
      </w:r>
      <w:proofErr w:type="spellEnd"/>
      <w:r w:rsidRPr="006833B9">
        <w:rPr>
          <w:rFonts w:ascii="Arial Narrow" w:hAnsi="Arial Narrow"/>
          <w:b/>
          <w:bCs/>
        </w:rPr>
        <w:t xml:space="preserve"> </w:t>
      </w:r>
      <w:proofErr w:type="spellStart"/>
      <w:r w:rsidRPr="006833B9">
        <w:rPr>
          <w:rFonts w:ascii="Arial Narrow" w:hAnsi="Arial Narrow"/>
          <w:b/>
          <w:bCs/>
        </w:rPr>
        <w:t>cuprinse</w:t>
      </w:r>
      <w:proofErr w:type="spellEnd"/>
      <w:r w:rsidRPr="006833B9">
        <w:rPr>
          <w:rFonts w:ascii="Arial Narrow" w:hAnsi="Arial Narrow"/>
          <w:b/>
          <w:bCs/>
        </w:rPr>
        <w:t xml:space="preserve"> </w:t>
      </w:r>
      <w:proofErr w:type="spellStart"/>
      <w:r w:rsidRPr="006833B9">
        <w:rPr>
          <w:rFonts w:ascii="Arial Narrow" w:hAnsi="Arial Narrow"/>
          <w:b/>
          <w:bCs/>
        </w:rPr>
        <w:t>în</w:t>
      </w:r>
      <w:proofErr w:type="spellEnd"/>
      <w:r w:rsidRPr="006833B9">
        <w:rPr>
          <w:rFonts w:ascii="Arial Narrow" w:hAnsi="Arial Narrow"/>
          <w:b/>
          <w:bCs/>
        </w:rPr>
        <w:t xml:space="preserve"> </w:t>
      </w:r>
      <w:proofErr w:type="spellStart"/>
      <w:r w:rsidRPr="006833B9">
        <w:rPr>
          <w:rFonts w:ascii="Arial Narrow" w:hAnsi="Arial Narrow"/>
          <w:b/>
          <w:bCs/>
        </w:rPr>
        <w:t>fișa</w:t>
      </w:r>
      <w:proofErr w:type="spellEnd"/>
      <w:r w:rsidRPr="006833B9">
        <w:rPr>
          <w:rFonts w:ascii="Arial Narrow" w:hAnsi="Arial Narrow"/>
          <w:b/>
          <w:bCs/>
        </w:rPr>
        <w:t xml:space="preserve"> </w:t>
      </w:r>
      <w:proofErr w:type="spellStart"/>
      <w:r w:rsidRPr="006833B9">
        <w:rPr>
          <w:rFonts w:ascii="Arial Narrow" w:hAnsi="Arial Narrow"/>
          <w:b/>
          <w:bCs/>
        </w:rPr>
        <w:t>postului</w:t>
      </w:r>
      <w:proofErr w:type="spellEnd"/>
      <w:r w:rsidRPr="006833B9">
        <w:rPr>
          <w:rFonts w:ascii="Arial Narrow" w:hAnsi="Arial Narrow"/>
          <w:b/>
          <w:bCs/>
        </w:rPr>
        <w:t>:</w:t>
      </w:r>
    </w:p>
    <w:p w:rsidR="0032304C" w:rsidRPr="006833B9" w:rsidRDefault="006833B9">
      <w:pPr>
        <w:rPr>
          <w:rFonts w:ascii="Arial Narrow" w:hAnsi="Arial Narrow"/>
          <w:b/>
          <w:bCs/>
          <w:sz w:val="22"/>
          <w:szCs w:val="22"/>
        </w:rPr>
      </w:pPr>
      <w:r w:rsidRPr="006833B9">
        <w:rPr>
          <w:rFonts w:ascii="Arial Narrow" w:hAnsi="Arial Narrow"/>
          <w:b/>
          <w:bCs/>
          <w:sz w:val="22"/>
          <w:szCs w:val="22"/>
        </w:rPr>
        <w:t xml:space="preserve">A.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</w:rPr>
        <w:t>Activități</w:t>
      </w:r>
      <w:proofErr w:type="spellEnd"/>
      <w:r w:rsidRPr="006833B9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</w:rPr>
        <w:t>normate</w:t>
      </w:r>
      <w:proofErr w:type="spellEnd"/>
      <w:r w:rsidRPr="006833B9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</w:rPr>
        <w:t>în</w:t>
      </w:r>
      <w:proofErr w:type="spellEnd"/>
      <w:r w:rsidRPr="006833B9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</w:rPr>
        <w:t>statul</w:t>
      </w:r>
      <w:proofErr w:type="spellEnd"/>
      <w:r w:rsidRPr="006833B9">
        <w:rPr>
          <w:rFonts w:ascii="Arial Narrow" w:hAnsi="Arial Narrow"/>
          <w:b/>
          <w:bCs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</w:rPr>
        <w:t>funcțiuni</w:t>
      </w:r>
      <w:proofErr w:type="spellEnd"/>
    </w:p>
    <w:p w:rsidR="0032304C" w:rsidRPr="006833B9" w:rsidRDefault="006833B9">
      <w:pPr>
        <w:pStyle w:val="AI"/>
        <w:rPr>
          <w:rFonts w:ascii="Arial Narrow" w:hAnsi="Arial Narrow"/>
        </w:rPr>
      </w:pPr>
      <w:r w:rsidRPr="006833B9">
        <w:rPr>
          <w:rFonts w:ascii="Arial Narrow" w:hAnsi="Arial Narrow"/>
        </w:rPr>
        <w:t xml:space="preserve">A.I. </w:t>
      </w:r>
      <w:proofErr w:type="spellStart"/>
      <w:r w:rsidRPr="006833B9">
        <w:rPr>
          <w:rFonts w:ascii="Arial Narrow" w:hAnsi="Arial Narrow"/>
        </w:rPr>
        <w:t>Activităţi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predare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inclusiv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pregătirea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acestora</w:t>
      </w:r>
      <w:proofErr w:type="spellEnd"/>
    </w:p>
    <w:p w:rsidR="0032304C" w:rsidRPr="006833B9" w:rsidRDefault="006833B9">
      <w:pPr>
        <w:numPr>
          <w:ilvl w:val="0"/>
          <w:numId w:val="1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</w:rPr>
      </w:pPr>
      <w:proofErr w:type="spellStart"/>
      <w:r w:rsidRPr="006833B9">
        <w:rPr>
          <w:rFonts w:ascii="Arial Narrow" w:hAnsi="Arial Narrow"/>
          <w:sz w:val="22"/>
          <w:szCs w:val="22"/>
        </w:rPr>
        <w:t>Cursuri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aferente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ciclului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studii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universitare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licență</w:t>
      </w:r>
      <w:proofErr w:type="spellEnd"/>
    </w:p>
    <w:p w:rsidR="0032304C" w:rsidRPr="006833B9" w:rsidRDefault="006833B9">
      <w:pPr>
        <w:numPr>
          <w:ilvl w:val="0"/>
          <w:numId w:val="1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</w:rPr>
      </w:pPr>
      <w:proofErr w:type="spellStart"/>
      <w:r w:rsidRPr="006833B9">
        <w:rPr>
          <w:rFonts w:ascii="Arial Narrow" w:hAnsi="Arial Narrow"/>
          <w:sz w:val="22"/>
          <w:szCs w:val="22"/>
        </w:rPr>
        <w:t>Cursuri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aferente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ciclului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studii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universitare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master</w:t>
      </w:r>
    </w:p>
    <w:p w:rsidR="0032304C" w:rsidRPr="006833B9" w:rsidRDefault="006833B9">
      <w:pPr>
        <w:numPr>
          <w:ilvl w:val="0"/>
          <w:numId w:val="1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</w:rPr>
      </w:pPr>
      <w:proofErr w:type="spellStart"/>
      <w:r w:rsidRPr="006833B9">
        <w:rPr>
          <w:rFonts w:ascii="Arial Narrow" w:hAnsi="Arial Narrow"/>
          <w:sz w:val="22"/>
          <w:szCs w:val="22"/>
        </w:rPr>
        <w:t>Cursuri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forma </w:t>
      </w:r>
      <w:proofErr w:type="spellStart"/>
      <w:r w:rsidRPr="006833B9">
        <w:rPr>
          <w:rFonts w:ascii="Arial Narrow" w:hAnsi="Arial Narrow"/>
          <w:sz w:val="22"/>
          <w:szCs w:val="22"/>
        </w:rPr>
        <w:t>studii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academice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postuniversitare</w:t>
      </w:r>
      <w:proofErr w:type="spellEnd"/>
    </w:p>
    <w:p w:rsidR="0032304C" w:rsidRPr="006833B9" w:rsidRDefault="006833B9">
      <w:pPr>
        <w:numPr>
          <w:ilvl w:val="0"/>
          <w:numId w:val="1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Module de curs </w:t>
      </w:r>
      <w:proofErr w:type="spellStart"/>
      <w:r w:rsidRPr="006833B9">
        <w:rPr>
          <w:rFonts w:ascii="Arial Narrow" w:hAnsi="Arial Narrow"/>
          <w:sz w:val="22"/>
          <w:szCs w:val="22"/>
        </w:rPr>
        <w:t>pentru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formarea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continuă</w:t>
      </w:r>
      <w:proofErr w:type="spellEnd"/>
    </w:p>
    <w:p w:rsidR="0032304C" w:rsidRPr="006833B9" w:rsidRDefault="006833B9">
      <w:pPr>
        <w:numPr>
          <w:ilvl w:val="0"/>
          <w:numId w:val="1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</w:rPr>
      </w:pPr>
      <w:proofErr w:type="spellStart"/>
      <w:r w:rsidRPr="006833B9">
        <w:rPr>
          <w:rFonts w:ascii="Arial Narrow" w:hAnsi="Arial Narrow"/>
          <w:sz w:val="22"/>
          <w:szCs w:val="22"/>
        </w:rPr>
        <w:t>Cursuri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</w:rPr>
        <w:t>şcolile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studii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avansate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</w:rPr>
        <w:t>doctorale</w:t>
      </w:r>
      <w:proofErr w:type="spellEnd"/>
      <w:r w:rsidRPr="006833B9">
        <w:rPr>
          <w:rFonts w:ascii="Arial Narrow" w:hAnsi="Arial Narrow"/>
          <w:sz w:val="22"/>
          <w:szCs w:val="22"/>
        </w:rPr>
        <w:t>)</w:t>
      </w:r>
    </w:p>
    <w:p w:rsidR="0032304C" w:rsidRPr="006833B9" w:rsidRDefault="006833B9">
      <w:pPr>
        <w:numPr>
          <w:ilvl w:val="0"/>
          <w:numId w:val="1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</w:rPr>
      </w:pPr>
      <w:proofErr w:type="spellStart"/>
      <w:r w:rsidRPr="006833B9">
        <w:rPr>
          <w:rFonts w:ascii="Arial Narrow" w:hAnsi="Arial Narrow"/>
          <w:sz w:val="22"/>
          <w:szCs w:val="22"/>
        </w:rPr>
        <w:t>Alte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cursuri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</w:rPr>
        <w:t>prelegeri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) </w:t>
      </w:r>
      <w:proofErr w:type="spellStart"/>
      <w:r w:rsidRPr="006833B9">
        <w:rPr>
          <w:rFonts w:ascii="Arial Narrow" w:hAnsi="Arial Narrow"/>
          <w:sz w:val="22"/>
          <w:szCs w:val="22"/>
        </w:rPr>
        <w:t>normate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</w:rPr>
        <w:t>forme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moderne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învățământ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universitar</w:t>
      </w:r>
      <w:proofErr w:type="spellEnd"/>
    </w:p>
    <w:p w:rsidR="0032304C" w:rsidRPr="006833B9" w:rsidRDefault="0032304C">
      <w:pPr>
        <w:ind w:left="567"/>
        <w:rPr>
          <w:rFonts w:ascii="Arial Narrow" w:hAnsi="Arial Narrow"/>
          <w:sz w:val="22"/>
          <w:szCs w:val="22"/>
        </w:rPr>
      </w:pPr>
    </w:p>
    <w:p w:rsidR="0032304C" w:rsidRPr="006833B9" w:rsidRDefault="0032304C">
      <w:pPr>
        <w:pStyle w:val="AI"/>
        <w:rPr>
          <w:rFonts w:ascii="Arial Narrow" w:hAnsi="Arial Narrow"/>
        </w:rPr>
      </w:pPr>
    </w:p>
    <w:p w:rsidR="0032304C" w:rsidRPr="006833B9" w:rsidRDefault="006833B9">
      <w:pPr>
        <w:pStyle w:val="AI"/>
        <w:rPr>
          <w:rFonts w:ascii="Arial Narrow" w:hAnsi="Arial Narrow"/>
        </w:rPr>
      </w:pPr>
      <w:r w:rsidRPr="006833B9">
        <w:rPr>
          <w:rFonts w:ascii="Arial Narrow" w:hAnsi="Arial Narrow"/>
        </w:rPr>
        <w:t xml:space="preserve">A.II. </w:t>
      </w:r>
      <w:proofErr w:type="spellStart"/>
      <w:r w:rsidRPr="006833B9">
        <w:rPr>
          <w:rFonts w:ascii="Arial Narrow" w:hAnsi="Arial Narrow"/>
        </w:rPr>
        <w:t>Activităţi</w:t>
      </w:r>
      <w:proofErr w:type="spellEnd"/>
      <w:r w:rsidRPr="006833B9">
        <w:rPr>
          <w:rFonts w:ascii="Arial Narrow" w:hAnsi="Arial Narrow"/>
        </w:rPr>
        <w:t xml:space="preserve"> de seminar, </w:t>
      </w:r>
      <w:proofErr w:type="spellStart"/>
      <w:r w:rsidRPr="006833B9">
        <w:rPr>
          <w:rFonts w:ascii="Arial Narrow" w:hAnsi="Arial Narrow"/>
        </w:rPr>
        <w:t>proiecte</w:t>
      </w:r>
      <w:proofErr w:type="spellEnd"/>
      <w:r w:rsidRPr="006833B9">
        <w:rPr>
          <w:rFonts w:ascii="Arial Narrow" w:hAnsi="Arial Narrow"/>
        </w:rPr>
        <w:t xml:space="preserve"> de an, </w:t>
      </w:r>
      <w:proofErr w:type="spellStart"/>
      <w:r w:rsidRPr="006833B9">
        <w:rPr>
          <w:rFonts w:ascii="Arial Narrow" w:hAnsi="Arial Narrow"/>
        </w:rPr>
        <w:t>schițe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schiță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lucrări</w:t>
      </w:r>
      <w:proofErr w:type="spellEnd"/>
      <w:r w:rsidRPr="006833B9">
        <w:rPr>
          <w:rFonts w:ascii="Arial Narrow" w:hAnsi="Arial Narrow"/>
        </w:rPr>
        <w:t xml:space="preserve"> practice </w:t>
      </w:r>
      <w:proofErr w:type="spellStart"/>
      <w:r w:rsidRPr="006833B9">
        <w:rPr>
          <w:rFonts w:ascii="Arial Narrow" w:hAnsi="Arial Narrow"/>
        </w:rPr>
        <w:t>şi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laborator</w:t>
      </w:r>
      <w:proofErr w:type="spellEnd"/>
      <w:r w:rsidRPr="006833B9">
        <w:rPr>
          <w:rFonts w:ascii="Arial Narrow" w:hAnsi="Arial Narrow"/>
        </w:rPr>
        <w:t xml:space="preserve"> (</w:t>
      </w:r>
      <w:proofErr w:type="spellStart"/>
      <w:r w:rsidRPr="006833B9">
        <w:rPr>
          <w:rFonts w:ascii="Arial Narrow" w:hAnsi="Arial Narrow"/>
        </w:rPr>
        <w:t>inclusiv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pregătirea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acestora</w:t>
      </w:r>
      <w:proofErr w:type="spellEnd"/>
      <w:r w:rsidRPr="006833B9">
        <w:rPr>
          <w:rFonts w:ascii="Arial Narrow" w:hAnsi="Arial Narrow"/>
        </w:rPr>
        <w:t>)</w:t>
      </w:r>
    </w:p>
    <w:p w:rsidR="0032304C" w:rsidRPr="006833B9" w:rsidRDefault="006833B9">
      <w:pPr>
        <w:numPr>
          <w:ilvl w:val="0"/>
          <w:numId w:val="1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Activităţi de seminar, complementare sau nu cursurilor, după caz, conform planului de învăţământ</w:t>
      </w:r>
    </w:p>
    <w:p w:rsidR="0032304C" w:rsidRPr="006833B9" w:rsidRDefault="006833B9">
      <w:pPr>
        <w:numPr>
          <w:ilvl w:val="0"/>
          <w:numId w:val="1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Îndrumarea realizării proiectelor de an, complementare sau nu cursurilor, după caz, conform planului de învăţământ</w:t>
      </w:r>
    </w:p>
    <w:p w:rsidR="0032304C" w:rsidRPr="006833B9" w:rsidRDefault="006833B9">
      <w:pPr>
        <w:numPr>
          <w:ilvl w:val="0"/>
          <w:numId w:val="1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lear" w:pos="851"/>
          <w:tab w:val="num" w:pos="877"/>
        </w:tabs>
        <w:ind w:left="877" w:hanging="310"/>
        <w:rPr>
          <w:rFonts w:ascii="Arial Narrow" w:hAnsi="Arial Narrow"/>
          <w:sz w:val="22"/>
          <w:szCs w:val="22"/>
          <w:lang w:val="fr-FR"/>
        </w:rPr>
      </w:pP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Lucrări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practice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şi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laborator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conform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cu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planul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gramStart"/>
      <w:r w:rsidRPr="006833B9">
        <w:rPr>
          <w:rFonts w:ascii="Arial Narrow" w:hAnsi="Arial Narrow"/>
          <w:sz w:val="22"/>
          <w:szCs w:val="22"/>
          <w:lang w:val="fr-FR"/>
        </w:rPr>
        <w:t xml:space="preserve">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învăţământ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complementare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sau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nu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cursurilor</w:t>
      </w:r>
      <w:proofErr w:type="spellEnd"/>
    </w:p>
    <w:p w:rsidR="0032304C" w:rsidRPr="006833B9" w:rsidRDefault="0032304C">
      <w:pPr>
        <w:pStyle w:val="AI"/>
        <w:rPr>
          <w:rFonts w:ascii="Arial Narrow" w:hAnsi="Arial Narrow"/>
        </w:rPr>
      </w:pPr>
    </w:p>
    <w:p w:rsidR="0032304C" w:rsidRPr="006833B9" w:rsidRDefault="006833B9">
      <w:pPr>
        <w:pStyle w:val="AI"/>
        <w:rPr>
          <w:rFonts w:ascii="Arial Narrow" w:hAnsi="Arial Narrow"/>
        </w:rPr>
      </w:pPr>
      <w:r w:rsidRPr="006833B9">
        <w:rPr>
          <w:rFonts w:ascii="Arial Narrow" w:hAnsi="Arial Narrow"/>
        </w:rPr>
        <w:t xml:space="preserve">A.III. </w:t>
      </w:r>
      <w:proofErr w:type="spellStart"/>
      <w:r w:rsidRPr="006833B9">
        <w:rPr>
          <w:rFonts w:ascii="Arial Narrow" w:hAnsi="Arial Narrow"/>
        </w:rPr>
        <w:t>Îndrumarea</w:t>
      </w:r>
      <w:proofErr w:type="spellEnd"/>
      <w:r w:rsidRPr="006833B9">
        <w:rPr>
          <w:rFonts w:ascii="Arial Narrow" w:hAnsi="Arial Narrow"/>
        </w:rPr>
        <w:t xml:space="preserve"> (</w:t>
      </w:r>
      <w:proofErr w:type="spellStart"/>
      <w:r w:rsidRPr="006833B9">
        <w:rPr>
          <w:rFonts w:ascii="Arial Narrow" w:hAnsi="Arial Narrow"/>
        </w:rPr>
        <w:t>conducerea</w:t>
      </w:r>
      <w:proofErr w:type="spellEnd"/>
      <w:r w:rsidRPr="006833B9">
        <w:rPr>
          <w:rFonts w:ascii="Arial Narrow" w:hAnsi="Arial Narrow"/>
        </w:rPr>
        <w:t xml:space="preserve">) </w:t>
      </w:r>
      <w:proofErr w:type="spellStart"/>
      <w:r w:rsidRPr="006833B9">
        <w:rPr>
          <w:rFonts w:ascii="Arial Narrow" w:hAnsi="Arial Narrow"/>
        </w:rPr>
        <w:t>proiectelor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finalizare</w:t>
      </w:r>
      <w:proofErr w:type="spellEnd"/>
      <w:r w:rsidRPr="006833B9">
        <w:rPr>
          <w:rFonts w:ascii="Arial Narrow" w:hAnsi="Arial Narrow"/>
        </w:rPr>
        <w:t xml:space="preserve"> a </w:t>
      </w:r>
      <w:proofErr w:type="spellStart"/>
      <w:r w:rsidRPr="006833B9">
        <w:rPr>
          <w:rFonts w:ascii="Arial Narrow" w:hAnsi="Arial Narrow"/>
        </w:rPr>
        <w:t>studiilor</w:t>
      </w:r>
      <w:proofErr w:type="spellEnd"/>
      <w:r w:rsidRPr="006833B9">
        <w:rPr>
          <w:rFonts w:ascii="Arial Narrow" w:hAnsi="Arial Narrow"/>
        </w:rPr>
        <w:t xml:space="preserve">, a </w:t>
      </w:r>
      <w:proofErr w:type="spellStart"/>
      <w:r w:rsidRPr="006833B9">
        <w:rPr>
          <w:rFonts w:ascii="Arial Narrow" w:hAnsi="Arial Narrow"/>
        </w:rPr>
        <w:t>lucrărilor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licenţă</w:t>
      </w:r>
      <w:proofErr w:type="spellEnd"/>
      <w:r w:rsidRPr="006833B9">
        <w:rPr>
          <w:rFonts w:ascii="Arial Narrow" w:hAnsi="Arial Narrow"/>
        </w:rPr>
        <w:t>/</w:t>
      </w:r>
      <w:proofErr w:type="spellStart"/>
      <w:r w:rsidRPr="006833B9">
        <w:rPr>
          <w:rFonts w:ascii="Arial Narrow" w:hAnsi="Arial Narrow"/>
        </w:rPr>
        <w:t>disertațiilor</w:t>
      </w:r>
      <w:proofErr w:type="spellEnd"/>
      <w:r w:rsidRPr="006833B9">
        <w:rPr>
          <w:rFonts w:ascii="Arial Narrow" w:hAnsi="Arial Narrow"/>
        </w:rPr>
        <w:t xml:space="preserve"> de master </w:t>
      </w:r>
      <w:proofErr w:type="spellStart"/>
      <w:r w:rsidRPr="006833B9">
        <w:rPr>
          <w:rFonts w:ascii="Arial Narrow" w:hAnsi="Arial Narrow"/>
        </w:rPr>
        <w:t>şi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absolvire</w:t>
      </w:r>
      <w:proofErr w:type="spellEnd"/>
    </w:p>
    <w:p w:rsidR="0032304C" w:rsidRPr="006833B9" w:rsidRDefault="0032304C">
      <w:pPr>
        <w:pStyle w:val="AI"/>
        <w:rPr>
          <w:rFonts w:ascii="Arial Narrow" w:hAnsi="Arial Narrow"/>
        </w:rPr>
      </w:pPr>
    </w:p>
    <w:p w:rsidR="0032304C" w:rsidRPr="006833B9" w:rsidRDefault="006833B9">
      <w:pPr>
        <w:pStyle w:val="AI"/>
        <w:rPr>
          <w:rFonts w:ascii="Arial Narrow" w:hAnsi="Arial Narrow"/>
        </w:rPr>
      </w:pPr>
      <w:r w:rsidRPr="006833B9">
        <w:rPr>
          <w:rFonts w:ascii="Arial Narrow" w:hAnsi="Arial Narrow"/>
        </w:rPr>
        <w:t xml:space="preserve">A.IV. </w:t>
      </w:r>
      <w:proofErr w:type="spellStart"/>
      <w:r w:rsidRPr="006833B9">
        <w:rPr>
          <w:rFonts w:ascii="Arial Narrow" w:hAnsi="Arial Narrow"/>
        </w:rPr>
        <w:t>Îndrumarea</w:t>
      </w:r>
      <w:proofErr w:type="spellEnd"/>
      <w:r w:rsidRPr="006833B9">
        <w:rPr>
          <w:rFonts w:ascii="Arial Narrow" w:hAnsi="Arial Narrow"/>
        </w:rPr>
        <w:t xml:space="preserve"> (</w:t>
      </w:r>
      <w:proofErr w:type="spellStart"/>
      <w:r w:rsidRPr="006833B9">
        <w:rPr>
          <w:rFonts w:ascii="Arial Narrow" w:hAnsi="Arial Narrow"/>
        </w:rPr>
        <w:t>conducerea</w:t>
      </w:r>
      <w:proofErr w:type="spellEnd"/>
      <w:r w:rsidRPr="006833B9">
        <w:rPr>
          <w:rFonts w:ascii="Arial Narrow" w:hAnsi="Arial Narrow"/>
        </w:rPr>
        <w:t xml:space="preserve">) de </w:t>
      </w:r>
      <w:proofErr w:type="spellStart"/>
      <w:r w:rsidRPr="006833B9">
        <w:rPr>
          <w:rFonts w:ascii="Arial Narrow" w:hAnsi="Arial Narrow"/>
        </w:rPr>
        <w:t>proiecte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absolvire</w:t>
      </w:r>
      <w:proofErr w:type="spellEnd"/>
      <w:r w:rsidRPr="006833B9">
        <w:rPr>
          <w:rFonts w:ascii="Arial Narrow" w:hAnsi="Arial Narrow"/>
        </w:rPr>
        <w:t xml:space="preserve">, de </w:t>
      </w:r>
      <w:proofErr w:type="spellStart"/>
      <w:r w:rsidRPr="006833B9">
        <w:rPr>
          <w:rFonts w:ascii="Arial Narrow" w:hAnsi="Arial Narrow"/>
        </w:rPr>
        <w:t>lucrări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disertație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sau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absolvire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pentru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toate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formele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pregătire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postuniversitară</w:t>
      </w:r>
      <w:proofErr w:type="spellEnd"/>
      <w:r w:rsidRPr="006833B9">
        <w:rPr>
          <w:rFonts w:ascii="Arial Narrow" w:hAnsi="Arial Narrow"/>
        </w:rPr>
        <w:t xml:space="preserve">, </w:t>
      </w:r>
      <w:proofErr w:type="spellStart"/>
      <w:r w:rsidRPr="006833B9">
        <w:rPr>
          <w:rFonts w:ascii="Arial Narrow" w:hAnsi="Arial Narrow"/>
        </w:rPr>
        <w:t>prevăzute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în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planul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învățământ</w:t>
      </w:r>
      <w:proofErr w:type="spellEnd"/>
    </w:p>
    <w:p w:rsidR="0032304C" w:rsidRPr="006833B9" w:rsidRDefault="0032304C">
      <w:pPr>
        <w:pStyle w:val="AI"/>
        <w:rPr>
          <w:rFonts w:ascii="Arial Narrow" w:hAnsi="Arial Narrow"/>
        </w:rPr>
      </w:pPr>
    </w:p>
    <w:p w:rsidR="0032304C" w:rsidRPr="006833B9" w:rsidRDefault="006833B9">
      <w:pPr>
        <w:pStyle w:val="AI"/>
        <w:rPr>
          <w:rFonts w:ascii="Arial Narrow" w:hAnsi="Arial Narrow"/>
        </w:rPr>
      </w:pPr>
      <w:r w:rsidRPr="006833B9">
        <w:rPr>
          <w:rFonts w:ascii="Arial Narrow" w:hAnsi="Arial Narrow"/>
        </w:rPr>
        <w:t xml:space="preserve">A.V. </w:t>
      </w:r>
      <w:proofErr w:type="spellStart"/>
      <w:r w:rsidRPr="006833B9">
        <w:rPr>
          <w:rFonts w:ascii="Arial Narrow" w:hAnsi="Arial Narrow"/>
        </w:rPr>
        <w:t>Activitate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practică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productivă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și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practică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pedagogică</w:t>
      </w:r>
      <w:proofErr w:type="spellEnd"/>
      <w:r w:rsidRPr="006833B9">
        <w:rPr>
          <w:rFonts w:ascii="Arial Narrow" w:hAnsi="Arial Narrow"/>
        </w:rPr>
        <w:t xml:space="preserve"> (</w:t>
      </w:r>
      <w:proofErr w:type="spellStart"/>
      <w:r w:rsidRPr="006833B9">
        <w:rPr>
          <w:rFonts w:ascii="Arial Narrow" w:hAnsi="Arial Narrow"/>
        </w:rPr>
        <w:t>inclusiv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pregătirea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acestora</w:t>
      </w:r>
      <w:proofErr w:type="spellEnd"/>
      <w:r w:rsidRPr="006833B9">
        <w:rPr>
          <w:rFonts w:ascii="Arial Narrow" w:hAnsi="Arial Narrow"/>
        </w:rPr>
        <w:t xml:space="preserve">) </w:t>
      </w:r>
    </w:p>
    <w:p w:rsidR="0032304C" w:rsidRPr="006833B9" w:rsidRDefault="0032304C">
      <w:pPr>
        <w:pStyle w:val="AI"/>
        <w:rPr>
          <w:rFonts w:ascii="Arial Narrow" w:hAnsi="Arial Narrow"/>
        </w:rPr>
      </w:pPr>
    </w:p>
    <w:p w:rsidR="0032304C" w:rsidRPr="006833B9" w:rsidRDefault="006833B9">
      <w:pPr>
        <w:pStyle w:val="AI"/>
        <w:rPr>
          <w:rFonts w:ascii="Arial Narrow" w:hAnsi="Arial Narrow"/>
          <w:b/>
          <w:bCs/>
        </w:rPr>
      </w:pPr>
      <w:r w:rsidRPr="006833B9">
        <w:rPr>
          <w:rFonts w:ascii="Arial Narrow" w:hAnsi="Arial Narrow"/>
        </w:rPr>
        <w:t xml:space="preserve">A. VII. </w:t>
      </w:r>
      <w:proofErr w:type="spellStart"/>
      <w:r w:rsidRPr="006833B9">
        <w:rPr>
          <w:rFonts w:ascii="Arial Narrow" w:hAnsi="Arial Narrow"/>
        </w:rPr>
        <w:t>Activităţi</w:t>
      </w:r>
      <w:proofErr w:type="spellEnd"/>
      <w:r w:rsidRPr="006833B9">
        <w:rPr>
          <w:rFonts w:ascii="Arial Narrow" w:hAnsi="Arial Narrow"/>
        </w:rPr>
        <w:t xml:space="preserve"> de </w:t>
      </w:r>
      <w:proofErr w:type="spellStart"/>
      <w:r w:rsidRPr="006833B9">
        <w:rPr>
          <w:rFonts w:ascii="Arial Narrow" w:hAnsi="Arial Narrow"/>
        </w:rPr>
        <w:t>evaluare</w:t>
      </w:r>
      <w:proofErr w:type="spellEnd"/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b/>
          <w:bCs/>
          <w:sz w:val="22"/>
          <w:szCs w:val="22"/>
        </w:rPr>
      </w:pPr>
      <w:proofErr w:type="gramStart"/>
      <w:r w:rsidRPr="006833B9">
        <w:rPr>
          <w:rFonts w:ascii="Arial Narrow" w:hAnsi="Arial Narrow"/>
          <w:sz w:val="22"/>
          <w:szCs w:val="22"/>
        </w:rPr>
        <w:t>1.Evaluarea</w:t>
      </w:r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cadrul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pregătirii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prin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doctorat</w:t>
      </w:r>
      <w:proofErr w:type="spellEnd"/>
      <w:r w:rsidRPr="006833B9">
        <w:rPr>
          <w:rFonts w:ascii="Arial Narrow" w:hAnsi="Arial Narrow"/>
          <w:sz w:val="22"/>
          <w:szCs w:val="22"/>
        </w:rPr>
        <w:t>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-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evaluare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referat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doctorat (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prin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participare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colectivul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catedră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conform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H.G. </w:t>
      </w:r>
      <w:r w:rsidRPr="006833B9">
        <w:rPr>
          <w:rFonts w:ascii="Arial Narrow" w:hAnsi="Arial Narrow"/>
          <w:sz w:val="22"/>
          <w:szCs w:val="22"/>
        </w:rPr>
        <w:t xml:space="preserve">nr. 681/2011).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b/>
          <w:bCs/>
          <w:sz w:val="22"/>
          <w:szCs w:val="22"/>
        </w:rPr>
      </w:pPr>
      <w:proofErr w:type="gramStart"/>
      <w:r w:rsidRPr="006833B9">
        <w:rPr>
          <w:rFonts w:ascii="Arial Narrow" w:hAnsi="Arial Narrow"/>
          <w:sz w:val="22"/>
          <w:szCs w:val="22"/>
        </w:rPr>
        <w:t>2.Evaluare</w:t>
      </w:r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cadrul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concursurilor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admitere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</w:rPr>
        <w:t>toate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formele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învăţământ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</w:rPr>
        <w:t>inclusiv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postuniversitar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</w:rPr>
        <w:t>altele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decât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doctoratul</w:t>
      </w:r>
      <w:proofErr w:type="spellEnd"/>
      <w:r w:rsidRPr="006833B9">
        <w:rPr>
          <w:rFonts w:ascii="Arial Narrow" w:hAnsi="Arial Narrow"/>
          <w:sz w:val="22"/>
          <w:szCs w:val="22"/>
        </w:rPr>
        <w:t>):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elaborare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tematică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și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bibliografie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comisie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redactare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subiecte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comisie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examinare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orală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comisie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corectură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teze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corectură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teste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comisie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concurs de </w:t>
      </w:r>
      <w:proofErr w:type="spellStart"/>
      <w:r w:rsidRPr="006833B9">
        <w:rPr>
          <w:rFonts w:ascii="Arial Narrow" w:hAnsi="Arial Narrow"/>
          <w:sz w:val="22"/>
          <w:szCs w:val="22"/>
        </w:rPr>
        <w:t>admitere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</w:rPr>
        <w:t>organizare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</w:rPr>
        <w:t>modernizare</w:t>
      </w:r>
      <w:proofErr w:type="spellEnd"/>
      <w:r w:rsidRPr="006833B9">
        <w:rPr>
          <w:rFonts w:ascii="Arial Narrow" w:hAnsi="Arial Narrow"/>
          <w:sz w:val="22"/>
          <w:szCs w:val="22"/>
        </w:rPr>
        <w:t>);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comisie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supraveghere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examen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scris</w:t>
      </w:r>
      <w:proofErr w:type="spellEnd"/>
      <w:r w:rsidRPr="006833B9">
        <w:rPr>
          <w:rFonts w:ascii="Arial Narrow" w:hAnsi="Arial Narrow"/>
          <w:sz w:val="22"/>
          <w:szCs w:val="22"/>
        </w:rPr>
        <w:t>.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b/>
          <w:bCs/>
          <w:sz w:val="22"/>
          <w:szCs w:val="22"/>
          <w:lang w:val="fr-FR"/>
        </w:rPr>
      </w:pPr>
      <w:proofErr w:type="gramStart"/>
      <w:r w:rsidRPr="006833B9">
        <w:rPr>
          <w:rFonts w:ascii="Arial Narrow" w:hAnsi="Arial Narrow"/>
          <w:sz w:val="22"/>
          <w:szCs w:val="22"/>
          <w:lang w:val="fr-FR"/>
        </w:rPr>
        <w:t>3.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Evaluarea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cadrul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activităţilor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didactice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directe la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toate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formele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învăţământ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curs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seminar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proiecte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an,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proiecte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lucrări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)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finalizare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a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studiilor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lucrări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laborator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)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inclusiv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>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evaluare şi notare tema de casă;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- evaluare </w:t>
      </w:r>
      <w:proofErr w:type="spellStart"/>
      <w:r w:rsidRPr="006833B9">
        <w:rPr>
          <w:rFonts w:ascii="Arial Narrow" w:hAnsi="Arial Narrow"/>
          <w:sz w:val="22"/>
          <w:szCs w:val="22"/>
        </w:rPr>
        <w:t>și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notare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proiecte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și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schițe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evaluare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şi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notare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examene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parţiale</w:t>
      </w:r>
      <w:proofErr w:type="spellEnd"/>
      <w:r w:rsidRPr="006833B9">
        <w:rPr>
          <w:rFonts w:ascii="Arial Narrow" w:hAnsi="Arial Narrow"/>
          <w:sz w:val="22"/>
          <w:szCs w:val="22"/>
        </w:rPr>
        <w:t>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-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evaluare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şi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notare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examen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(test) final;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evaluare şi notare teme (probleme) rezolvate acasă.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b/>
          <w:bCs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4.Evaluare şi activităţi complementare în cadrul comisiilor de finalizare a studiilor universitare sau postuniversitare: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- elaborare tematică şi bibliografie;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- comisie elaborare subiecte;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- comisie examinare şi notare;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fr-FR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-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comisie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supraveghere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probe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scrise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fr-FR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-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comisie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corectură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supracorectură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);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- comisie contestaţii.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b/>
          <w:bCs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5.</w:t>
      </w:r>
      <w:r w:rsidRPr="006833B9">
        <w:rPr>
          <w:rFonts w:ascii="Arial Narrow" w:hAnsi="Arial Narrow"/>
          <w:b/>
          <w:bCs/>
          <w:sz w:val="22"/>
          <w:szCs w:val="22"/>
          <w:lang w:val="it-IT"/>
        </w:rPr>
        <w:t xml:space="preserve"> A</w:t>
      </w:r>
      <w:r w:rsidRPr="006833B9">
        <w:rPr>
          <w:rFonts w:ascii="Arial Narrow" w:hAnsi="Arial Narrow"/>
          <w:sz w:val="22"/>
          <w:szCs w:val="22"/>
          <w:lang w:val="it-IT"/>
        </w:rPr>
        <w:t>ctivităţi complementare și evaluarea activității de instruire prin forme de pregătire continuă: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- elaborare programă analitică, tematică şi bibliografie;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comisie elaborare subiecte;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comisie corectare lucrări;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lastRenderedPageBreak/>
        <w:t xml:space="preserve">- comisie recorectare lucrări; 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comisie contestaţii;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comisie organizare examen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567"/>
        <w:rPr>
          <w:rFonts w:ascii="Arial Narrow" w:hAnsi="Arial Narrow"/>
          <w:sz w:val="22"/>
          <w:szCs w:val="22"/>
          <w:lang w:val="fr-FR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-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comisie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supraveghere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probe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scrise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>.</w:t>
      </w:r>
    </w:p>
    <w:p w:rsidR="0032304C" w:rsidRPr="006833B9" w:rsidRDefault="0032304C">
      <w:pPr>
        <w:ind w:left="567"/>
        <w:rPr>
          <w:rFonts w:ascii="Arial Narrow" w:hAnsi="Arial Narrow"/>
          <w:sz w:val="22"/>
          <w:szCs w:val="22"/>
          <w:lang w:val="fr-FR"/>
        </w:rPr>
      </w:pPr>
    </w:p>
    <w:p w:rsidR="0032304C" w:rsidRPr="006833B9" w:rsidRDefault="006833B9">
      <w:pPr>
        <w:pStyle w:val="AI"/>
        <w:rPr>
          <w:rFonts w:ascii="Arial Narrow" w:hAnsi="Arial Narrow"/>
          <w:lang w:val="it-IT"/>
        </w:rPr>
      </w:pPr>
      <w:r w:rsidRPr="006833B9">
        <w:rPr>
          <w:rFonts w:ascii="Arial Narrow" w:hAnsi="Arial Narrow"/>
          <w:lang w:val="it-IT"/>
        </w:rPr>
        <w:t>A.VIII. Consultaţii</w:t>
      </w:r>
    </w:p>
    <w:p w:rsidR="0032304C" w:rsidRPr="006833B9" w:rsidRDefault="006833B9">
      <w:pPr>
        <w:ind w:left="567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Pentru toate formele conexe cursurilor de la capitolul A.I.</w:t>
      </w:r>
    </w:p>
    <w:p w:rsidR="0032304C" w:rsidRPr="006833B9" w:rsidRDefault="0032304C">
      <w:pPr>
        <w:ind w:left="567"/>
        <w:rPr>
          <w:rFonts w:ascii="Arial Narrow" w:hAnsi="Arial Narrow"/>
          <w:sz w:val="22"/>
          <w:szCs w:val="22"/>
          <w:lang w:val="it-IT"/>
        </w:rPr>
      </w:pPr>
    </w:p>
    <w:p w:rsidR="0032304C" w:rsidRPr="006833B9" w:rsidRDefault="006833B9">
      <w:pPr>
        <w:pStyle w:val="AI"/>
        <w:rPr>
          <w:rFonts w:ascii="Arial Narrow" w:hAnsi="Arial Narrow"/>
          <w:lang w:val="it-IT"/>
        </w:rPr>
      </w:pPr>
      <w:r w:rsidRPr="006833B9">
        <w:rPr>
          <w:rFonts w:ascii="Arial Narrow" w:hAnsi="Arial Narrow"/>
          <w:lang w:val="it-IT"/>
        </w:rPr>
        <w:t>A.IX</w:t>
      </w:r>
      <w:r w:rsidRPr="006833B9">
        <w:rPr>
          <w:rFonts w:ascii="Arial Narrow" w:hAnsi="Arial Narrow"/>
          <w:b/>
          <w:bCs/>
          <w:lang w:val="it-IT"/>
        </w:rPr>
        <w:t>.</w:t>
      </w:r>
      <w:r w:rsidRPr="006833B9">
        <w:rPr>
          <w:rFonts w:ascii="Arial Narrow" w:hAnsi="Arial Narrow"/>
          <w:lang w:val="it-IT"/>
        </w:rPr>
        <w:t xml:space="preserve"> Îndrumarea </w:t>
      </w:r>
      <w:r w:rsidRPr="006833B9">
        <w:rPr>
          <w:rFonts w:ascii="Arial Narrow" w:hAnsi="Arial Narrow"/>
        </w:rPr>
        <w:t>workshop-</w:t>
      </w:r>
      <w:proofErr w:type="spellStart"/>
      <w:r w:rsidRPr="006833B9">
        <w:rPr>
          <w:rFonts w:ascii="Arial Narrow" w:hAnsi="Arial Narrow"/>
        </w:rPr>
        <w:t>urilor</w:t>
      </w:r>
      <w:proofErr w:type="spellEnd"/>
      <w:r w:rsidRPr="006833B9">
        <w:rPr>
          <w:rFonts w:ascii="Arial Narrow" w:hAnsi="Arial Narrow"/>
        </w:rPr>
        <w:t xml:space="preserve">, a </w:t>
      </w:r>
      <w:proofErr w:type="spellStart"/>
      <w:r w:rsidRPr="006833B9">
        <w:rPr>
          <w:rFonts w:ascii="Arial Narrow" w:hAnsi="Arial Narrow"/>
        </w:rPr>
        <w:t>activităților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extracurriculare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sau</w:t>
      </w:r>
      <w:proofErr w:type="spellEnd"/>
      <w:r w:rsidRPr="006833B9">
        <w:rPr>
          <w:rFonts w:ascii="Arial Narrow" w:hAnsi="Arial Narrow"/>
        </w:rPr>
        <w:t xml:space="preserve"> a </w:t>
      </w:r>
      <w:proofErr w:type="spellStart"/>
      <w:r w:rsidRPr="006833B9">
        <w:rPr>
          <w:rFonts w:ascii="Arial Narrow" w:hAnsi="Arial Narrow"/>
        </w:rPr>
        <w:t>cercurilor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ştiinţifice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studenţeşti</w:t>
      </w:r>
      <w:proofErr w:type="spellEnd"/>
      <w:r w:rsidRPr="006833B9">
        <w:rPr>
          <w:rFonts w:ascii="Arial Narrow" w:hAnsi="Arial Narrow"/>
        </w:rPr>
        <w:t>.</w:t>
      </w:r>
    </w:p>
    <w:p w:rsidR="0032304C" w:rsidRPr="006833B9" w:rsidRDefault="0032304C">
      <w:pPr>
        <w:pStyle w:val="AI"/>
        <w:ind w:left="567"/>
        <w:rPr>
          <w:rFonts w:ascii="Arial Narrow" w:hAnsi="Arial Narrow"/>
          <w:lang w:val="it-IT"/>
        </w:rPr>
      </w:pPr>
    </w:p>
    <w:p w:rsidR="0032304C" w:rsidRPr="006833B9" w:rsidRDefault="006833B9">
      <w:pPr>
        <w:pStyle w:val="AI"/>
        <w:rPr>
          <w:rFonts w:ascii="Arial Narrow" w:hAnsi="Arial Narrow"/>
          <w:lang w:val="it-IT"/>
        </w:rPr>
      </w:pPr>
      <w:r w:rsidRPr="006833B9">
        <w:rPr>
          <w:rFonts w:ascii="Arial Narrow" w:hAnsi="Arial Narrow"/>
          <w:lang w:val="it-IT"/>
        </w:rPr>
        <w:t>A.X. Îndrumarea studenţilor (tutoriat) pentru alegerea rutei profesionale în cadrul sistemului de credite transferabile</w:t>
      </w:r>
    </w:p>
    <w:p w:rsidR="0032304C" w:rsidRPr="006833B9" w:rsidRDefault="0032304C">
      <w:pPr>
        <w:pStyle w:val="AI"/>
        <w:rPr>
          <w:rFonts w:ascii="Arial Narrow" w:hAnsi="Arial Narrow"/>
          <w:b/>
          <w:bCs/>
          <w:lang w:val="it-IT"/>
        </w:rPr>
      </w:pPr>
    </w:p>
    <w:p w:rsidR="0032304C" w:rsidRPr="006833B9" w:rsidRDefault="006833B9">
      <w:pPr>
        <w:pStyle w:val="AI"/>
        <w:rPr>
          <w:rFonts w:ascii="Arial Narrow" w:hAnsi="Arial Narrow"/>
          <w:lang w:val="it-IT"/>
        </w:rPr>
      </w:pPr>
      <w:r w:rsidRPr="006833B9">
        <w:rPr>
          <w:rFonts w:ascii="Arial Narrow" w:hAnsi="Arial Narrow"/>
          <w:lang w:val="it-IT"/>
        </w:rPr>
        <w:t>A.XI. Participarea la comisii şi consilii în interesul învăţământului</w:t>
      </w:r>
    </w:p>
    <w:p w:rsidR="0032304C" w:rsidRPr="006833B9" w:rsidRDefault="0032304C">
      <w:pPr>
        <w:pStyle w:val="AI"/>
        <w:rPr>
          <w:rFonts w:ascii="Arial Narrow" w:hAnsi="Arial Narrow"/>
          <w:b/>
          <w:bCs/>
          <w:lang w:val="fr-FR"/>
        </w:rPr>
      </w:pPr>
    </w:p>
    <w:p w:rsidR="0032304C" w:rsidRPr="006833B9" w:rsidRDefault="006833B9">
      <w:pPr>
        <w:pStyle w:val="AI"/>
        <w:rPr>
          <w:rFonts w:ascii="Arial Narrow" w:hAnsi="Arial Narrow"/>
          <w:b/>
          <w:bCs/>
          <w:i/>
          <w:iCs/>
        </w:rPr>
      </w:pPr>
      <w:r w:rsidRPr="006833B9">
        <w:rPr>
          <w:rFonts w:ascii="Arial Narrow" w:hAnsi="Arial Narrow"/>
        </w:rPr>
        <w:t xml:space="preserve">A. </w:t>
      </w:r>
      <w:proofErr w:type="spellStart"/>
      <w:r w:rsidRPr="006833B9">
        <w:rPr>
          <w:rFonts w:ascii="Arial Narrow" w:hAnsi="Arial Narrow"/>
        </w:rPr>
        <w:t>XIIActivităţi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privind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pregătirea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şi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promovarea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cadrelor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didactice</w:t>
      </w:r>
      <w:proofErr w:type="spellEnd"/>
      <w:r w:rsidRPr="006833B9">
        <w:rPr>
          <w:rFonts w:ascii="Arial Narrow" w:hAnsi="Arial Narrow"/>
        </w:rPr>
        <w:t xml:space="preserve"> din </w:t>
      </w:r>
      <w:proofErr w:type="spellStart"/>
      <w:r w:rsidRPr="006833B9">
        <w:rPr>
          <w:rFonts w:ascii="Arial Narrow" w:hAnsi="Arial Narrow"/>
        </w:rPr>
        <w:t>învăţământul</w:t>
      </w:r>
      <w:proofErr w:type="spellEnd"/>
      <w:r w:rsidRPr="006833B9">
        <w:rPr>
          <w:rFonts w:ascii="Arial Narrow" w:hAnsi="Arial Narrow"/>
        </w:rPr>
        <w:t xml:space="preserve"> superior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1. Concurs pentru ocuparea unui post de asistent universitar: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îndrumare metodică și științifică;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elaborare tematică și bibliografie;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elaborarea subiectelor pentru probele scrise, corectare și notare;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elaborarea subiectelor pentru probele orale, examinare și notare;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participare la proba practică și evaluare.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2. Concurs pentru ocuparea unui post de lector universitar (șef lucrări):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îndrumare metodică și științifică;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verificare dosar de concurs;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stabilire temă prelegere;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participiare la prelegerea publică;</w:t>
      </w:r>
    </w:p>
    <w:p w:rsidR="0032304C" w:rsidRPr="006833B9" w:rsidRDefault="006833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- evaluare.</w:t>
      </w:r>
    </w:p>
    <w:p w:rsidR="0032304C" w:rsidRPr="006833B9" w:rsidRDefault="0032304C">
      <w:pPr>
        <w:rPr>
          <w:rFonts w:ascii="Arial Narrow" w:hAnsi="Arial Narrow"/>
          <w:b/>
          <w:bCs/>
          <w:sz w:val="22"/>
          <w:szCs w:val="22"/>
        </w:rPr>
      </w:pPr>
    </w:p>
    <w:p w:rsidR="0032304C" w:rsidRPr="006833B9" w:rsidRDefault="006833B9">
      <w:pPr>
        <w:pStyle w:val="AI"/>
        <w:spacing w:after="120"/>
        <w:ind w:left="0"/>
        <w:rPr>
          <w:rFonts w:ascii="Arial Narrow" w:hAnsi="Arial Narrow"/>
          <w:b/>
          <w:bCs/>
          <w:lang w:val="it-IT"/>
        </w:rPr>
      </w:pPr>
      <w:r w:rsidRPr="006833B9">
        <w:rPr>
          <w:rFonts w:ascii="Arial Narrow" w:hAnsi="Arial Narrow"/>
          <w:b/>
          <w:bCs/>
          <w:lang w:val="it-IT"/>
        </w:rPr>
        <w:t xml:space="preserve">B. Activităţi de pregătire ştiinţifică şi metodică şi alte activităţi în interesul învăţământului 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B.I. Pregătire individuală (autoperfecţionare) 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B.II. Audierea unor cursuri sau parcurgerea unor module de curs. Parcurgerea completă a formelor postuniversitare de învăţământ în domeniul de activitate sau într-unul complementar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B.III. Participarea la conferinţe, simpozioane, congrese ş.a., organizate în domeniul de activitate principal sau în domenii interdisciplinare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B.IV. Organizarea de congrese ş.a., în domeniul de activitate sau în domenii colaterale (complementare)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B.V. Înfiinţarea, amenajarea şi modernizarea atelierelor,  laboratoarelor, a staţiilor pilot, a centrelor de excelenţă (cercetare), a aparaturii de laboratoare, ş.a.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B.VI. Organizarea de schimburi academice între diferite universităţi din ţară şi din străinătate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B.VII. Participarea la programele internaţionale la care România este parte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B.VIII. Perfecţionarea propriei pregătiri pedagogice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B.IX. Elaborarea de manuale, îndrumare, culegeri de probleme şi de teste şi a altor materiale didactice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 xml:space="preserve">B.X. Elaborarea şi actualizarea fişelor de disciplină (programa analitică) ale disciplinelor proprii 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B.XI. Elaborarea rapoartelor anuale de activitate şi a fişelor anuale de autoevaluare a activit</w:t>
      </w:r>
      <w:proofErr w:type="spellStart"/>
      <w:r w:rsidRPr="006833B9">
        <w:rPr>
          <w:rFonts w:ascii="Arial Narrow" w:hAnsi="Arial Narrow"/>
          <w:sz w:val="22"/>
          <w:szCs w:val="22"/>
        </w:rPr>
        <w:t>ăţii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r w:rsidRPr="006833B9">
        <w:rPr>
          <w:rFonts w:ascii="Arial Narrow" w:hAnsi="Arial Narrow"/>
          <w:sz w:val="22"/>
          <w:szCs w:val="22"/>
          <w:lang w:val="it-IT"/>
        </w:rPr>
        <w:t>personale (conform metodologiei elaborate de Comisia de Calitate a UAUIM)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B.XII. Indeplinirea procedurilor de evaluare de către studenţi a activităţii didactice proprii (conform metodologiei elaborate de Comisia de Calitate a UAUIM)</w:t>
      </w:r>
    </w:p>
    <w:p w:rsidR="0032304C" w:rsidRPr="006833B9" w:rsidRDefault="0032304C">
      <w:pPr>
        <w:spacing w:after="120"/>
        <w:rPr>
          <w:rFonts w:ascii="Arial Narrow" w:hAnsi="Arial Narrow"/>
          <w:sz w:val="22"/>
          <w:szCs w:val="22"/>
          <w:lang w:val="it-IT"/>
        </w:rPr>
      </w:pPr>
    </w:p>
    <w:p w:rsidR="0032304C" w:rsidRPr="006833B9" w:rsidRDefault="006833B9">
      <w:pPr>
        <w:spacing w:after="120"/>
        <w:rPr>
          <w:rFonts w:ascii="Arial Narrow" w:hAnsi="Arial Narrow"/>
          <w:b/>
          <w:bCs/>
          <w:sz w:val="22"/>
          <w:szCs w:val="22"/>
          <w:lang w:val="fr-FR"/>
        </w:rPr>
      </w:pPr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C.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Activităţi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cercetare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ştiinţifică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, de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dezvoltare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tehnologică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activităţi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proiectare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, de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creaţie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artistică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potrivit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specificului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fr-FR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C.I.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Activităţi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prevăzute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planul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intern</w:t>
      </w:r>
      <w:proofErr w:type="spellEnd"/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fr-FR"/>
        </w:rPr>
      </w:pPr>
      <w:r w:rsidRPr="006833B9">
        <w:rPr>
          <w:rFonts w:ascii="Arial Narrow" w:hAnsi="Arial Narrow"/>
          <w:sz w:val="22"/>
          <w:szCs w:val="22"/>
          <w:lang w:val="fr-FR"/>
        </w:rPr>
        <w:lastRenderedPageBreak/>
        <w:t xml:space="preserve">C.II.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Activităţi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cadrul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centrelor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cercetare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prevăzute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planul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intern</w:t>
      </w:r>
      <w:proofErr w:type="spellEnd"/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C.III.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Activită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ți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cadrul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centrelor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transfer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tehnologic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de tip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laborator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AutoCAD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  <w:lang w:val="fr-FR"/>
        </w:rPr>
        <w:t>Allplan</w:t>
      </w:r>
      <w:proofErr w:type="spellEnd"/>
      <w:r w:rsidRPr="006833B9">
        <w:rPr>
          <w:rFonts w:ascii="Arial Narrow" w:hAnsi="Arial Narrow"/>
          <w:sz w:val="22"/>
          <w:szCs w:val="22"/>
          <w:lang w:val="fr-FR"/>
        </w:rPr>
        <w:t>, GIS, etc.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fr-FR"/>
        </w:rPr>
      </w:pPr>
      <w:r w:rsidRPr="006833B9">
        <w:rPr>
          <w:rFonts w:ascii="Arial Narrow" w:hAnsi="Arial Narrow"/>
          <w:sz w:val="22"/>
          <w:szCs w:val="22"/>
          <w:lang w:val="fr-FR"/>
        </w:rPr>
        <w:t xml:space="preserve">C.IV. </w:t>
      </w:r>
      <w:proofErr w:type="spellStart"/>
      <w:r w:rsidRPr="006833B9">
        <w:rPr>
          <w:rFonts w:ascii="Arial Narrow" w:hAnsi="Arial Narrow"/>
          <w:sz w:val="22"/>
          <w:szCs w:val="22"/>
        </w:rPr>
        <w:t>Activitate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proprie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cercetare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</w:rPr>
        <w:t>participare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cu </w:t>
      </w:r>
      <w:proofErr w:type="spellStart"/>
      <w:r w:rsidRPr="006833B9">
        <w:rPr>
          <w:rFonts w:ascii="Arial Narrow" w:hAnsi="Arial Narrow"/>
          <w:sz w:val="22"/>
          <w:szCs w:val="22"/>
        </w:rPr>
        <w:t>comunicări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</w:rPr>
        <w:t>sesiunile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științifice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interne, </w:t>
      </w:r>
      <w:proofErr w:type="spellStart"/>
      <w:r w:rsidRPr="006833B9">
        <w:rPr>
          <w:rFonts w:ascii="Arial Narrow" w:hAnsi="Arial Narrow"/>
          <w:sz w:val="22"/>
          <w:szCs w:val="22"/>
        </w:rPr>
        <w:t>naționale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și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internaționale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</w:rPr>
        <w:t>publicații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6833B9">
        <w:rPr>
          <w:rFonts w:ascii="Arial Narrow" w:hAnsi="Arial Narrow"/>
          <w:sz w:val="22"/>
          <w:szCs w:val="22"/>
        </w:rPr>
        <w:t>articole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6833B9">
        <w:rPr>
          <w:rFonts w:ascii="Arial Narrow" w:hAnsi="Arial Narrow"/>
          <w:sz w:val="22"/>
          <w:szCs w:val="22"/>
        </w:rPr>
        <w:t>colaborare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</w:rPr>
        <w:t>cărți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etc.)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  <w:lang w:val="it-IT"/>
        </w:rPr>
      </w:pPr>
      <w:r w:rsidRPr="006833B9">
        <w:rPr>
          <w:rFonts w:ascii="Arial Narrow" w:hAnsi="Arial Narrow"/>
          <w:sz w:val="22"/>
          <w:szCs w:val="22"/>
          <w:lang w:val="it-IT"/>
        </w:rPr>
        <w:t>C.V. Elaborarea tratatelor, a monografiilor şi a cărţilor de specialitate prevăzute în planul intern</w:t>
      </w:r>
    </w:p>
    <w:p w:rsidR="0032304C" w:rsidRPr="006833B9" w:rsidRDefault="0032304C">
      <w:pPr>
        <w:rPr>
          <w:rFonts w:ascii="Arial Narrow" w:hAnsi="Arial Narrow"/>
          <w:b/>
          <w:bCs/>
          <w:sz w:val="22"/>
          <w:szCs w:val="22"/>
        </w:rPr>
      </w:pPr>
    </w:p>
    <w:p w:rsidR="0032304C" w:rsidRPr="006833B9" w:rsidRDefault="006833B9">
      <w:pPr>
        <w:spacing w:after="120"/>
        <w:rPr>
          <w:rFonts w:ascii="Arial Narrow" w:hAnsi="Arial Narrow"/>
          <w:b/>
          <w:bCs/>
          <w:sz w:val="22"/>
          <w:szCs w:val="22"/>
          <w:lang w:val="fr-FR"/>
        </w:rPr>
      </w:pPr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D.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Activităţi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</w:t>
      </w:r>
      <w:proofErr w:type="spellStart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>organizatorice</w:t>
      </w:r>
      <w:proofErr w:type="spellEnd"/>
      <w:r w:rsidRPr="006833B9">
        <w:rPr>
          <w:rFonts w:ascii="Arial Narrow" w:hAnsi="Arial Narrow"/>
          <w:b/>
          <w:bCs/>
          <w:sz w:val="22"/>
          <w:szCs w:val="22"/>
          <w:lang w:val="fr-FR"/>
        </w:rPr>
        <w:t xml:space="preserve"> și administrative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D.I. </w:t>
      </w:r>
      <w:proofErr w:type="spellStart"/>
      <w:r w:rsidRPr="006833B9">
        <w:rPr>
          <w:rFonts w:ascii="Arial Narrow" w:hAnsi="Arial Narrow"/>
          <w:sz w:val="22"/>
          <w:szCs w:val="22"/>
        </w:rPr>
        <w:t>Activități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organizatorice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departament</w:t>
      </w:r>
      <w:proofErr w:type="spellEnd"/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D.II. </w:t>
      </w:r>
      <w:proofErr w:type="spellStart"/>
      <w:r w:rsidRPr="006833B9">
        <w:rPr>
          <w:rFonts w:ascii="Arial Narrow" w:hAnsi="Arial Narrow"/>
          <w:sz w:val="22"/>
          <w:szCs w:val="22"/>
        </w:rPr>
        <w:t>Colaborare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la </w:t>
      </w:r>
      <w:proofErr w:type="spellStart"/>
      <w:r w:rsidRPr="006833B9">
        <w:rPr>
          <w:rFonts w:ascii="Arial Narrow" w:hAnsi="Arial Narrow"/>
          <w:sz w:val="22"/>
          <w:szCs w:val="22"/>
        </w:rPr>
        <w:t>pregatirea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programei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analitice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6833B9">
        <w:rPr>
          <w:rFonts w:ascii="Arial Narrow" w:hAnsi="Arial Narrow"/>
          <w:sz w:val="22"/>
          <w:szCs w:val="22"/>
        </w:rPr>
        <w:t>curriculei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universitare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6833B9">
        <w:rPr>
          <w:rFonts w:ascii="Arial Narrow" w:hAnsi="Arial Narrow"/>
          <w:sz w:val="22"/>
          <w:szCs w:val="22"/>
        </w:rPr>
        <w:t>graficului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Pr="006833B9">
        <w:rPr>
          <w:rFonts w:ascii="Arial Narrow" w:hAnsi="Arial Narrow"/>
          <w:sz w:val="22"/>
          <w:szCs w:val="22"/>
        </w:rPr>
        <w:t>proiectare</w:t>
      </w:r>
      <w:proofErr w:type="spellEnd"/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D.III. </w:t>
      </w:r>
      <w:proofErr w:type="spellStart"/>
      <w:r w:rsidRPr="006833B9">
        <w:rPr>
          <w:rFonts w:ascii="Arial Narrow" w:hAnsi="Arial Narrow"/>
          <w:sz w:val="22"/>
          <w:szCs w:val="22"/>
        </w:rPr>
        <w:t>Coordonarea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manifestarilor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nationale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si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proofErr w:type="gramStart"/>
      <w:r w:rsidRPr="006833B9">
        <w:rPr>
          <w:rFonts w:ascii="Arial Narrow" w:hAnsi="Arial Narrow"/>
          <w:sz w:val="22"/>
          <w:szCs w:val="22"/>
        </w:rPr>
        <w:t>internationale</w:t>
      </w:r>
      <w:proofErr w:type="spellEnd"/>
      <w:proofErr w:type="gram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organizate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de UAUIM</w:t>
      </w:r>
    </w:p>
    <w:p w:rsidR="0032304C" w:rsidRPr="006833B9" w:rsidRDefault="006833B9">
      <w:pPr>
        <w:spacing w:after="120"/>
        <w:ind w:left="284"/>
        <w:rPr>
          <w:rFonts w:ascii="Arial Narrow" w:hAnsi="Arial Narrow"/>
          <w:sz w:val="22"/>
          <w:szCs w:val="22"/>
        </w:rPr>
      </w:pPr>
      <w:r w:rsidRPr="006833B9">
        <w:rPr>
          <w:rFonts w:ascii="Arial Narrow" w:hAnsi="Arial Narrow"/>
          <w:sz w:val="22"/>
          <w:szCs w:val="22"/>
        </w:rPr>
        <w:t xml:space="preserve">D.IV. </w:t>
      </w:r>
      <w:proofErr w:type="spellStart"/>
      <w:r w:rsidRPr="006833B9">
        <w:rPr>
          <w:rFonts w:ascii="Arial Narrow" w:hAnsi="Arial Narrow"/>
          <w:sz w:val="22"/>
          <w:szCs w:val="22"/>
        </w:rPr>
        <w:t>Confirmarea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efectuării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numărului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orelor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în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regim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6833B9">
        <w:rPr>
          <w:rFonts w:ascii="Arial Narrow" w:hAnsi="Arial Narrow"/>
          <w:sz w:val="22"/>
          <w:szCs w:val="22"/>
        </w:rPr>
        <w:t>plata</w:t>
      </w:r>
      <w:proofErr w:type="spellEnd"/>
      <w:r w:rsidRPr="006833B9">
        <w:rPr>
          <w:rFonts w:ascii="Arial Narrow" w:hAnsi="Arial Narrow"/>
          <w:sz w:val="22"/>
          <w:szCs w:val="22"/>
        </w:rPr>
        <w:t xml:space="preserve"> cu </w:t>
      </w:r>
      <w:proofErr w:type="spellStart"/>
      <w:r w:rsidRPr="006833B9">
        <w:rPr>
          <w:rFonts w:ascii="Arial Narrow" w:hAnsi="Arial Narrow"/>
          <w:sz w:val="22"/>
          <w:szCs w:val="22"/>
        </w:rPr>
        <w:t>ora</w:t>
      </w:r>
      <w:proofErr w:type="spellEnd"/>
    </w:p>
    <w:p w:rsidR="0032304C" w:rsidRPr="006833B9" w:rsidRDefault="0032304C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:rsidR="0032304C" w:rsidRPr="006833B9" w:rsidRDefault="0032304C">
      <w:pPr>
        <w:tabs>
          <w:tab w:val="left" w:pos="900"/>
        </w:tabs>
        <w:rPr>
          <w:rFonts w:ascii="Arial Narrow" w:eastAsia="Arial Narrow" w:hAnsi="Arial Narrow" w:cs="Arial Narrow"/>
          <w:b/>
          <w:bCs/>
        </w:rPr>
      </w:pPr>
    </w:p>
    <w:p w:rsidR="0032304C" w:rsidRPr="006833B9" w:rsidRDefault="006833B9">
      <w:pPr>
        <w:tabs>
          <w:tab w:val="left" w:pos="900"/>
        </w:tabs>
        <w:rPr>
          <w:rFonts w:ascii="Arial Narrow" w:eastAsia="Arial Narrow" w:hAnsi="Arial Narrow" w:cs="Arial Narrow"/>
        </w:rPr>
      </w:pPr>
      <w:r w:rsidRPr="006833B9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decembrie</w:t>
      </w:r>
      <w:proofErr w:type="spellEnd"/>
      <w:r w:rsidRPr="006833B9">
        <w:rPr>
          <w:rFonts w:ascii="Arial Narrow" w:hAnsi="Arial Narrow"/>
        </w:rPr>
        <w:t xml:space="preserve"> 2015</w:t>
      </w:r>
    </w:p>
    <w:p w:rsidR="0032304C" w:rsidRPr="006833B9" w:rsidRDefault="006833B9">
      <w:pPr>
        <w:ind w:left="360"/>
        <w:jc w:val="right"/>
        <w:rPr>
          <w:rFonts w:ascii="Arial Narrow" w:eastAsia="Arial Narrow" w:hAnsi="Arial Narrow" w:cs="Arial Narrow"/>
        </w:rPr>
      </w:pPr>
      <w:r w:rsidRPr="006833B9">
        <w:rPr>
          <w:rFonts w:ascii="Arial Narrow" w:eastAsia="Arial Narrow" w:hAnsi="Arial Narrow" w:cs="Arial Narrow"/>
          <w:b/>
          <w:bCs/>
        </w:rPr>
        <w:tab/>
      </w:r>
      <w:r w:rsidRPr="006833B9">
        <w:rPr>
          <w:rFonts w:ascii="Arial Narrow" w:eastAsia="Arial Narrow" w:hAnsi="Arial Narrow" w:cs="Arial Narrow"/>
          <w:b/>
          <w:bCs/>
        </w:rPr>
        <w:tab/>
      </w:r>
      <w:r w:rsidRPr="006833B9">
        <w:rPr>
          <w:rFonts w:ascii="Arial Narrow" w:eastAsia="Arial Narrow" w:hAnsi="Arial Narrow" w:cs="Arial Narrow"/>
          <w:b/>
          <w:bCs/>
        </w:rPr>
        <w:tab/>
      </w:r>
      <w:r w:rsidRPr="006833B9">
        <w:rPr>
          <w:rFonts w:ascii="Arial Narrow" w:eastAsia="Arial Narrow" w:hAnsi="Arial Narrow" w:cs="Arial Narrow"/>
          <w:b/>
          <w:bCs/>
        </w:rPr>
        <w:tab/>
      </w:r>
      <w:r w:rsidRPr="006833B9">
        <w:rPr>
          <w:rFonts w:ascii="Arial Narrow" w:hAnsi="Arial Narrow"/>
        </w:rPr>
        <w:t xml:space="preserve">Director </w:t>
      </w:r>
      <w:proofErr w:type="spellStart"/>
      <w:r w:rsidRPr="006833B9">
        <w:rPr>
          <w:rFonts w:ascii="Arial Narrow" w:hAnsi="Arial Narrow"/>
        </w:rPr>
        <w:t>Departament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Planificare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Urbană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şi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Dezvoltare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Teritorială</w:t>
      </w:r>
      <w:proofErr w:type="spellEnd"/>
    </w:p>
    <w:p w:rsidR="0032304C" w:rsidRPr="006833B9" w:rsidRDefault="0032304C">
      <w:pPr>
        <w:ind w:left="3240" w:firstLine="360"/>
        <w:jc w:val="right"/>
        <w:rPr>
          <w:rFonts w:ascii="Arial Narrow" w:eastAsia="Arial Narrow" w:hAnsi="Arial Narrow" w:cs="Arial Narrow"/>
        </w:rPr>
      </w:pPr>
    </w:p>
    <w:p w:rsidR="0032304C" w:rsidRPr="006833B9" w:rsidRDefault="006833B9">
      <w:pPr>
        <w:ind w:left="3240" w:firstLine="360"/>
        <w:jc w:val="right"/>
        <w:rPr>
          <w:rFonts w:ascii="Arial Narrow" w:hAnsi="Arial Narrow"/>
        </w:rPr>
      </w:pPr>
      <w:r w:rsidRPr="006833B9">
        <w:rPr>
          <w:rFonts w:ascii="Arial Narrow" w:hAnsi="Arial Narrow"/>
        </w:rPr>
        <w:t xml:space="preserve">Conf. Dr. </w:t>
      </w:r>
      <w:proofErr w:type="spellStart"/>
      <w:r w:rsidRPr="006833B9">
        <w:rPr>
          <w:rFonts w:ascii="Arial Narrow" w:hAnsi="Arial Narrow"/>
        </w:rPr>
        <w:t>Arh</w:t>
      </w:r>
      <w:proofErr w:type="spellEnd"/>
      <w:r w:rsidRPr="006833B9">
        <w:rPr>
          <w:rFonts w:ascii="Arial Narrow" w:hAnsi="Arial Narrow"/>
        </w:rPr>
        <w:t xml:space="preserve">. </w:t>
      </w:r>
      <w:proofErr w:type="spellStart"/>
      <w:r w:rsidRPr="006833B9">
        <w:rPr>
          <w:rFonts w:ascii="Arial Narrow" w:hAnsi="Arial Narrow"/>
        </w:rPr>
        <w:t>Claudiu</w:t>
      </w:r>
      <w:proofErr w:type="spellEnd"/>
      <w:r w:rsidRPr="006833B9">
        <w:rPr>
          <w:rFonts w:ascii="Arial Narrow" w:hAnsi="Arial Narrow"/>
        </w:rPr>
        <w:t xml:space="preserve"> </w:t>
      </w:r>
      <w:proofErr w:type="spellStart"/>
      <w:r w:rsidRPr="006833B9">
        <w:rPr>
          <w:rFonts w:ascii="Arial Narrow" w:hAnsi="Arial Narrow"/>
        </w:rPr>
        <w:t>Runceanu</w:t>
      </w:r>
      <w:proofErr w:type="spellEnd"/>
    </w:p>
    <w:sectPr w:rsidR="0032304C" w:rsidRPr="006833B9" w:rsidSect="0032304C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04C" w:rsidRDefault="0032304C" w:rsidP="0032304C">
      <w:r>
        <w:separator/>
      </w:r>
    </w:p>
  </w:endnote>
  <w:endnote w:type="continuationSeparator" w:id="1">
    <w:p w:rsidR="0032304C" w:rsidRDefault="0032304C" w:rsidP="0032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04C" w:rsidRDefault="002816A4">
    <w:pPr>
      <w:pStyle w:val="Footer"/>
      <w:jc w:val="center"/>
    </w:pPr>
    <w:r>
      <w:fldChar w:fldCharType="begin"/>
    </w:r>
    <w:r w:rsidR="006833B9">
      <w:instrText xml:space="preserve"> PAGE </w:instrText>
    </w:r>
    <w:r>
      <w:fldChar w:fldCharType="separate"/>
    </w:r>
    <w:r w:rsidR="00BC05AE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04C" w:rsidRDefault="0032304C" w:rsidP="0032304C">
      <w:r>
        <w:separator/>
      </w:r>
    </w:p>
  </w:footnote>
  <w:footnote w:type="continuationSeparator" w:id="1">
    <w:p w:rsidR="0032304C" w:rsidRDefault="0032304C" w:rsidP="0032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04C" w:rsidRDefault="0032304C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3DC"/>
    <w:multiLevelType w:val="multilevel"/>
    <w:tmpl w:val="FD1A9C76"/>
    <w:styleLink w:val="List1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">
    <w:nsid w:val="1108095E"/>
    <w:multiLevelType w:val="multilevel"/>
    <w:tmpl w:val="23863F3C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">
    <w:nsid w:val="12E50BA5"/>
    <w:multiLevelType w:val="multilevel"/>
    <w:tmpl w:val="F7CACD2A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>
    <w:nsid w:val="140F281E"/>
    <w:multiLevelType w:val="multilevel"/>
    <w:tmpl w:val="A0BE1228"/>
    <w:styleLink w:val="List2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617"/>
        </w:tabs>
        <w:ind w:left="1617" w:hanging="33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342"/>
        </w:tabs>
        <w:ind w:left="2342" w:hanging="271"/>
      </w:pPr>
      <w:rPr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3057"/>
        </w:tabs>
        <w:ind w:left="3057" w:hanging="330"/>
      </w:pPr>
      <w:rPr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777"/>
        </w:tabs>
        <w:ind w:left="3777" w:hanging="33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502"/>
        </w:tabs>
        <w:ind w:left="4502" w:hanging="271"/>
      </w:pPr>
      <w:rPr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217"/>
        </w:tabs>
        <w:ind w:left="5217" w:hanging="330"/>
      </w:pPr>
      <w:rPr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937"/>
        </w:tabs>
        <w:ind w:left="5937" w:hanging="33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662"/>
        </w:tabs>
        <w:ind w:left="6662" w:hanging="271"/>
      </w:pPr>
      <w:rPr>
        <w:position w:val="0"/>
        <w:sz w:val="22"/>
        <w:szCs w:val="22"/>
        <w:rtl w:val="0"/>
      </w:rPr>
    </w:lvl>
  </w:abstractNum>
  <w:abstractNum w:abstractNumId="4">
    <w:nsid w:val="172E66A8"/>
    <w:multiLevelType w:val="multilevel"/>
    <w:tmpl w:val="F8D6BE60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">
    <w:nsid w:val="19296F7A"/>
    <w:multiLevelType w:val="multilevel"/>
    <w:tmpl w:val="ED465D3C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6">
    <w:nsid w:val="2A7B6F5A"/>
    <w:multiLevelType w:val="multilevel"/>
    <w:tmpl w:val="2D269868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7">
    <w:nsid w:val="2C156068"/>
    <w:multiLevelType w:val="multilevel"/>
    <w:tmpl w:val="6BD42FC0"/>
    <w:styleLink w:val="List3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position w:val="0"/>
        <w:sz w:val="22"/>
        <w:szCs w:val="22"/>
        <w:rtl w:val="0"/>
        <w:lang w:val="fr-FR"/>
      </w:rPr>
    </w:lvl>
    <w:lvl w:ilvl="1">
      <w:start w:val="1"/>
      <w:numFmt w:val="lowerLetter"/>
      <w:lvlText w:val="%2."/>
      <w:lvlJc w:val="left"/>
      <w:pPr>
        <w:tabs>
          <w:tab w:val="num" w:pos="1782"/>
        </w:tabs>
        <w:ind w:left="1782" w:hanging="330"/>
      </w:pPr>
      <w:rPr>
        <w:position w:val="0"/>
        <w:sz w:val="22"/>
        <w:szCs w:val="22"/>
        <w:rtl w:val="0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507"/>
        </w:tabs>
        <w:ind w:left="2507" w:hanging="271"/>
      </w:pPr>
      <w:rPr>
        <w:position w:val="0"/>
        <w:sz w:val="22"/>
        <w:szCs w:val="22"/>
        <w:rtl w:val="0"/>
        <w:lang w:val="it-IT"/>
      </w:rPr>
    </w:lvl>
    <w:lvl w:ilvl="3">
      <w:start w:val="1"/>
      <w:numFmt w:val="decimal"/>
      <w:lvlText w:val="%4."/>
      <w:lvlJc w:val="left"/>
      <w:pPr>
        <w:tabs>
          <w:tab w:val="num" w:pos="3222"/>
        </w:tabs>
        <w:ind w:left="3222" w:hanging="330"/>
      </w:pPr>
      <w:rPr>
        <w:position w:val="0"/>
        <w:sz w:val="22"/>
        <w:szCs w:val="22"/>
        <w:rtl w:val="0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942"/>
        </w:tabs>
        <w:ind w:left="3942" w:hanging="330"/>
      </w:pPr>
      <w:rPr>
        <w:position w:val="0"/>
        <w:sz w:val="22"/>
        <w:szCs w:val="22"/>
        <w:rtl w:val="0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667"/>
        </w:tabs>
        <w:ind w:left="4667" w:hanging="271"/>
      </w:pPr>
      <w:rPr>
        <w:position w:val="0"/>
        <w:sz w:val="22"/>
        <w:szCs w:val="22"/>
        <w:rtl w:val="0"/>
        <w:lang w:val="it-IT"/>
      </w:rPr>
    </w:lvl>
    <w:lvl w:ilvl="6">
      <w:start w:val="1"/>
      <w:numFmt w:val="decimal"/>
      <w:lvlText w:val="%7."/>
      <w:lvlJc w:val="left"/>
      <w:pPr>
        <w:tabs>
          <w:tab w:val="num" w:pos="5382"/>
        </w:tabs>
        <w:ind w:left="5382" w:hanging="330"/>
      </w:pPr>
      <w:rPr>
        <w:position w:val="0"/>
        <w:sz w:val="22"/>
        <w:szCs w:val="22"/>
        <w:rtl w:val="0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6102"/>
        </w:tabs>
        <w:ind w:left="6102" w:hanging="330"/>
      </w:pPr>
      <w:rPr>
        <w:position w:val="0"/>
        <w:sz w:val="22"/>
        <w:szCs w:val="22"/>
        <w:rtl w:val="0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827"/>
        </w:tabs>
        <w:ind w:left="6827" w:hanging="271"/>
      </w:pPr>
      <w:rPr>
        <w:position w:val="0"/>
        <w:sz w:val="22"/>
        <w:szCs w:val="22"/>
        <w:rtl w:val="0"/>
        <w:lang w:val="it-IT"/>
      </w:rPr>
    </w:lvl>
  </w:abstractNum>
  <w:abstractNum w:abstractNumId="8">
    <w:nsid w:val="31042B98"/>
    <w:multiLevelType w:val="multilevel"/>
    <w:tmpl w:val="58D08596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9">
    <w:nsid w:val="38361DEC"/>
    <w:multiLevelType w:val="multilevel"/>
    <w:tmpl w:val="2612F288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0">
    <w:nsid w:val="52792047"/>
    <w:multiLevelType w:val="multilevel"/>
    <w:tmpl w:val="D4A0BB18"/>
    <w:styleLink w:val="List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1">
    <w:nsid w:val="54B73724"/>
    <w:multiLevelType w:val="multilevel"/>
    <w:tmpl w:val="4BC29ECC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2">
    <w:nsid w:val="67254AFF"/>
    <w:multiLevelType w:val="multilevel"/>
    <w:tmpl w:val="ED6CC79E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3">
    <w:nsid w:val="6FE15A05"/>
    <w:multiLevelType w:val="multilevel"/>
    <w:tmpl w:val="947CEAB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position w:val="0"/>
        <w:sz w:val="22"/>
        <w:szCs w:val="22"/>
        <w:rtl w:val="0"/>
      </w:rPr>
    </w:lvl>
    <w:lvl w:ilvl="1">
      <w:start w:val="1"/>
      <w:numFmt w:val="lowerLetter"/>
      <w:lvlText w:val="%2."/>
      <w:lvlJc w:val="left"/>
      <w:pPr>
        <w:tabs>
          <w:tab w:val="num" w:pos="1617"/>
        </w:tabs>
        <w:ind w:left="1617" w:hanging="330"/>
      </w:pPr>
      <w:rPr>
        <w:position w:val="0"/>
        <w:sz w:val="22"/>
        <w:szCs w:val="22"/>
        <w:rtl w:val="0"/>
      </w:rPr>
    </w:lvl>
    <w:lvl w:ilvl="2">
      <w:start w:val="1"/>
      <w:numFmt w:val="lowerRoman"/>
      <w:lvlText w:val="%3."/>
      <w:lvlJc w:val="left"/>
      <w:pPr>
        <w:tabs>
          <w:tab w:val="num" w:pos="2342"/>
        </w:tabs>
        <w:ind w:left="2342" w:hanging="271"/>
      </w:pPr>
      <w:rPr>
        <w:position w:val="0"/>
        <w:sz w:val="22"/>
        <w:szCs w:val="22"/>
        <w:rtl w:val="0"/>
      </w:rPr>
    </w:lvl>
    <w:lvl w:ilvl="3">
      <w:start w:val="1"/>
      <w:numFmt w:val="decimal"/>
      <w:lvlText w:val="%4."/>
      <w:lvlJc w:val="left"/>
      <w:pPr>
        <w:tabs>
          <w:tab w:val="num" w:pos="3057"/>
        </w:tabs>
        <w:ind w:left="3057" w:hanging="330"/>
      </w:pPr>
      <w:rPr>
        <w:position w:val="0"/>
        <w:sz w:val="22"/>
        <w:szCs w:val="22"/>
        <w:rtl w:val="0"/>
      </w:rPr>
    </w:lvl>
    <w:lvl w:ilvl="4">
      <w:start w:val="1"/>
      <w:numFmt w:val="lowerLetter"/>
      <w:lvlText w:val="%5."/>
      <w:lvlJc w:val="left"/>
      <w:pPr>
        <w:tabs>
          <w:tab w:val="num" w:pos="3777"/>
        </w:tabs>
        <w:ind w:left="3777" w:hanging="330"/>
      </w:pPr>
      <w:rPr>
        <w:position w:val="0"/>
        <w:sz w:val="22"/>
        <w:szCs w:val="22"/>
        <w:rtl w:val="0"/>
      </w:rPr>
    </w:lvl>
    <w:lvl w:ilvl="5">
      <w:start w:val="1"/>
      <w:numFmt w:val="lowerRoman"/>
      <w:lvlText w:val="%6."/>
      <w:lvlJc w:val="left"/>
      <w:pPr>
        <w:tabs>
          <w:tab w:val="num" w:pos="4502"/>
        </w:tabs>
        <w:ind w:left="4502" w:hanging="271"/>
      </w:pPr>
      <w:rPr>
        <w:position w:val="0"/>
        <w:sz w:val="22"/>
        <w:szCs w:val="22"/>
        <w:rtl w:val="0"/>
      </w:rPr>
    </w:lvl>
    <w:lvl w:ilvl="6">
      <w:start w:val="1"/>
      <w:numFmt w:val="decimal"/>
      <w:lvlText w:val="%7."/>
      <w:lvlJc w:val="left"/>
      <w:pPr>
        <w:tabs>
          <w:tab w:val="num" w:pos="5217"/>
        </w:tabs>
        <w:ind w:left="5217" w:hanging="330"/>
      </w:pPr>
      <w:rPr>
        <w:position w:val="0"/>
        <w:sz w:val="22"/>
        <w:szCs w:val="22"/>
        <w:rtl w:val="0"/>
      </w:rPr>
    </w:lvl>
    <w:lvl w:ilvl="7">
      <w:start w:val="1"/>
      <w:numFmt w:val="lowerLetter"/>
      <w:lvlText w:val="%8."/>
      <w:lvlJc w:val="left"/>
      <w:pPr>
        <w:tabs>
          <w:tab w:val="num" w:pos="5937"/>
        </w:tabs>
        <w:ind w:left="5937" w:hanging="330"/>
      </w:pPr>
      <w:rPr>
        <w:position w:val="0"/>
        <w:sz w:val="22"/>
        <w:szCs w:val="22"/>
        <w:rtl w:val="0"/>
      </w:rPr>
    </w:lvl>
    <w:lvl w:ilvl="8">
      <w:start w:val="1"/>
      <w:numFmt w:val="lowerRoman"/>
      <w:lvlText w:val="%9."/>
      <w:lvlJc w:val="left"/>
      <w:pPr>
        <w:tabs>
          <w:tab w:val="num" w:pos="6662"/>
        </w:tabs>
        <w:ind w:left="6662" w:hanging="271"/>
      </w:pPr>
      <w:rPr>
        <w:position w:val="0"/>
        <w:sz w:val="22"/>
        <w:szCs w:val="22"/>
        <w:rtl w:val="0"/>
      </w:rPr>
    </w:lvl>
  </w:abstractNum>
  <w:abstractNum w:abstractNumId="14">
    <w:nsid w:val="7C245041"/>
    <w:multiLevelType w:val="multilevel"/>
    <w:tmpl w:val="487E7F1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position w:val="0"/>
        <w:sz w:val="22"/>
        <w:szCs w:val="22"/>
        <w:rtl w:val="0"/>
        <w:lang w:val="it-IT"/>
      </w:rPr>
    </w:lvl>
    <w:lvl w:ilvl="1">
      <w:start w:val="1"/>
      <w:numFmt w:val="lowerLetter"/>
      <w:lvlText w:val="%2."/>
      <w:lvlJc w:val="left"/>
      <w:pPr>
        <w:tabs>
          <w:tab w:val="num" w:pos="1782"/>
        </w:tabs>
        <w:ind w:left="1782" w:hanging="330"/>
      </w:pPr>
      <w:rPr>
        <w:position w:val="0"/>
        <w:sz w:val="22"/>
        <w:szCs w:val="22"/>
        <w:rtl w:val="0"/>
        <w:lang w:val="it-IT"/>
      </w:rPr>
    </w:lvl>
    <w:lvl w:ilvl="2">
      <w:start w:val="1"/>
      <w:numFmt w:val="lowerRoman"/>
      <w:lvlText w:val="%3."/>
      <w:lvlJc w:val="left"/>
      <w:pPr>
        <w:tabs>
          <w:tab w:val="num" w:pos="2507"/>
        </w:tabs>
        <w:ind w:left="2507" w:hanging="271"/>
      </w:pPr>
      <w:rPr>
        <w:position w:val="0"/>
        <w:sz w:val="22"/>
        <w:szCs w:val="22"/>
        <w:rtl w:val="0"/>
        <w:lang w:val="it-IT"/>
      </w:rPr>
    </w:lvl>
    <w:lvl w:ilvl="3">
      <w:start w:val="1"/>
      <w:numFmt w:val="decimal"/>
      <w:lvlText w:val="%4."/>
      <w:lvlJc w:val="left"/>
      <w:pPr>
        <w:tabs>
          <w:tab w:val="num" w:pos="3222"/>
        </w:tabs>
        <w:ind w:left="3222" w:hanging="330"/>
      </w:pPr>
      <w:rPr>
        <w:position w:val="0"/>
        <w:sz w:val="22"/>
        <w:szCs w:val="22"/>
        <w:rtl w:val="0"/>
        <w:lang w:val="it-IT"/>
      </w:rPr>
    </w:lvl>
    <w:lvl w:ilvl="4">
      <w:start w:val="1"/>
      <w:numFmt w:val="lowerLetter"/>
      <w:lvlText w:val="%5."/>
      <w:lvlJc w:val="left"/>
      <w:pPr>
        <w:tabs>
          <w:tab w:val="num" w:pos="3942"/>
        </w:tabs>
        <w:ind w:left="3942" w:hanging="330"/>
      </w:pPr>
      <w:rPr>
        <w:position w:val="0"/>
        <w:sz w:val="22"/>
        <w:szCs w:val="22"/>
        <w:rtl w:val="0"/>
        <w:lang w:val="it-IT"/>
      </w:rPr>
    </w:lvl>
    <w:lvl w:ilvl="5">
      <w:start w:val="1"/>
      <w:numFmt w:val="lowerRoman"/>
      <w:lvlText w:val="%6."/>
      <w:lvlJc w:val="left"/>
      <w:pPr>
        <w:tabs>
          <w:tab w:val="num" w:pos="4667"/>
        </w:tabs>
        <w:ind w:left="4667" w:hanging="271"/>
      </w:pPr>
      <w:rPr>
        <w:position w:val="0"/>
        <w:sz w:val="22"/>
        <w:szCs w:val="22"/>
        <w:rtl w:val="0"/>
        <w:lang w:val="it-IT"/>
      </w:rPr>
    </w:lvl>
    <w:lvl w:ilvl="6">
      <w:start w:val="1"/>
      <w:numFmt w:val="decimal"/>
      <w:lvlText w:val="%7."/>
      <w:lvlJc w:val="left"/>
      <w:pPr>
        <w:tabs>
          <w:tab w:val="num" w:pos="5382"/>
        </w:tabs>
        <w:ind w:left="5382" w:hanging="330"/>
      </w:pPr>
      <w:rPr>
        <w:position w:val="0"/>
        <w:sz w:val="22"/>
        <w:szCs w:val="22"/>
        <w:rtl w:val="0"/>
        <w:lang w:val="it-IT"/>
      </w:rPr>
    </w:lvl>
    <w:lvl w:ilvl="7">
      <w:start w:val="1"/>
      <w:numFmt w:val="lowerLetter"/>
      <w:lvlText w:val="%8."/>
      <w:lvlJc w:val="left"/>
      <w:pPr>
        <w:tabs>
          <w:tab w:val="num" w:pos="6102"/>
        </w:tabs>
        <w:ind w:left="6102" w:hanging="330"/>
      </w:pPr>
      <w:rPr>
        <w:position w:val="0"/>
        <w:sz w:val="22"/>
        <w:szCs w:val="22"/>
        <w:rtl w:val="0"/>
        <w:lang w:val="it-IT"/>
      </w:rPr>
    </w:lvl>
    <w:lvl w:ilvl="8">
      <w:start w:val="1"/>
      <w:numFmt w:val="lowerRoman"/>
      <w:lvlText w:val="%9."/>
      <w:lvlJc w:val="left"/>
      <w:pPr>
        <w:tabs>
          <w:tab w:val="num" w:pos="6827"/>
        </w:tabs>
        <w:ind w:left="6827" w:hanging="271"/>
      </w:pPr>
      <w:rPr>
        <w:position w:val="0"/>
        <w:sz w:val="22"/>
        <w:szCs w:val="22"/>
        <w:rtl w:val="0"/>
        <w:lang w:val="it-IT"/>
      </w:rPr>
    </w:lvl>
  </w:abstractNum>
  <w:abstractNum w:abstractNumId="15">
    <w:nsid w:val="7D410534"/>
    <w:multiLevelType w:val="multilevel"/>
    <w:tmpl w:val="72B87986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15"/>
  </w:num>
  <w:num w:numId="11">
    <w:abstractNumId w:val="9"/>
  </w:num>
  <w:num w:numId="12">
    <w:abstractNumId w:val="0"/>
  </w:num>
  <w:num w:numId="13">
    <w:abstractNumId w:val="13"/>
  </w:num>
  <w:num w:numId="14">
    <w:abstractNumId w:val="3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304C"/>
    <w:rsid w:val="002816A4"/>
    <w:rsid w:val="0032304C"/>
    <w:rsid w:val="00434567"/>
    <w:rsid w:val="006833B9"/>
    <w:rsid w:val="009F24BB"/>
    <w:rsid w:val="00B87473"/>
    <w:rsid w:val="00BC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2304C"/>
    <w:rPr>
      <w:rFonts w:hAnsi="Arial Unicode MS" w:cs="Arial Unicode MS"/>
      <w:color w:val="000000"/>
      <w:sz w:val="24"/>
      <w:szCs w:val="24"/>
      <w:u w:color="000000"/>
    </w:rPr>
  </w:style>
  <w:style w:type="paragraph" w:styleId="Heading1">
    <w:name w:val="heading 1"/>
    <w:next w:val="Normal"/>
    <w:rsid w:val="0032304C"/>
    <w:pPr>
      <w:keepNext/>
      <w:jc w:val="center"/>
      <w:outlineLvl w:val="0"/>
    </w:pPr>
    <w:rPr>
      <w:rFonts w:hAnsi="Arial Unicode MS" w:cs="Arial Unicode MS"/>
      <w:b/>
      <w:b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2304C"/>
    <w:rPr>
      <w:u w:val="single"/>
    </w:rPr>
  </w:style>
  <w:style w:type="paragraph" w:customStyle="1" w:styleId="HeaderFooter">
    <w:name w:val="Header &amp; Footer"/>
    <w:rsid w:val="0032304C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rsid w:val="0032304C"/>
    <w:pPr>
      <w:tabs>
        <w:tab w:val="center" w:pos="4536"/>
        <w:tab w:val="right" w:pos="9072"/>
      </w:tabs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rsid w:val="0032304C"/>
    <w:pPr>
      <w:numPr>
        <w:numId w:val="3"/>
      </w:numPr>
    </w:pPr>
  </w:style>
  <w:style w:type="numbering" w:customStyle="1" w:styleId="ImportedStyle1">
    <w:name w:val="Imported Style 1"/>
    <w:rsid w:val="0032304C"/>
  </w:style>
  <w:style w:type="numbering" w:customStyle="1" w:styleId="List1">
    <w:name w:val="List 1"/>
    <w:basedOn w:val="ImportedStyle2"/>
    <w:rsid w:val="0032304C"/>
    <w:pPr>
      <w:numPr>
        <w:numId w:val="12"/>
      </w:numPr>
    </w:pPr>
  </w:style>
  <w:style w:type="numbering" w:customStyle="1" w:styleId="ImportedStyle2">
    <w:name w:val="Imported Style 2"/>
    <w:rsid w:val="0032304C"/>
  </w:style>
  <w:style w:type="paragraph" w:customStyle="1" w:styleId="TableStyle2">
    <w:name w:val="Table Style 2"/>
    <w:rsid w:val="0032304C"/>
    <w:rPr>
      <w:rFonts w:ascii="Helvetica" w:eastAsia="Helvetica" w:hAnsi="Helvetica" w:cs="Helvetica"/>
      <w:color w:val="000000"/>
    </w:rPr>
  </w:style>
  <w:style w:type="paragraph" w:customStyle="1" w:styleId="AI">
    <w:name w:val="A.I."/>
    <w:rsid w:val="0032304C"/>
    <w:pPr>
      <w:ind w:left="284"/>
    </w:pPr>
    <w:rPr>
      <w:rFonts w:hAnsi="Arial Unicode MS" w:cs="Arial Unicode MS"/>
      <w:color w:val="000000"/>
      <w:sz w:val="22"/>
      <w:szCs w:val="22"/>
      <w:u w:color="000000"/>
    </w:rPr>
  </w:style>
  <w:style w:type="numbering" w:customStyle="1" w:styleId="List21">
    <w:name w:val="List 21"/>
    <w:basedOn w:val="ImportedStyle1"/>
    <w:rsid w:val="0032304C"/>
    <w:pPr>
      <w:numPr>
        <w:numId w:val="14"/>
      </w:numPr>
    </w:pPr>
  </w:style>
  <w:style w:type="numbering" w:customStyle="1" w:styleId="List31">
    <w:name w:val="List 31"/>
    <w:basedOn w:val="ImportedStyle2"/>
    <w:rsid w:val="0032304C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Claudiu</cp:lastModifiedBy>
  <cp:revision>5</cp:revision>
  <cp:lastPrinted>2015-12-02T10:24:00Z</cp:lastPrinted>
  <dcterms:created xsi:type="dcterms:W3CDTF">2015-12-02T08:05:00Z</dcterms:created>
  <dcterms:modified xsi:type="dcterms:W3CDTF">2015-12-02T10:28:00Z</dcterms:modified>
</cp:coreProperties>
</file>